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1CBBB" w14:textId="77777777" w:rsidR="00DF2E3E" w:rsidRPr="0047769D" w:rsidRDefault="00DF2E3E" w:rsidP="00AF4163">
      <w:pPr>
        <w:pStyle w:val="StandardTitel"/>
        <w:rPr>
          <w:rFonts w:cs="Arial"/>
          <w:color w:val="999999"/>
          <w:u w:val="single"/>
        </w:rPr>
      </w:pPr>
      <w:bookmarkStart w:id="0" w:name="_GoBack"/>
      <w:bookmarkEnd w:id="0"/>
      <w:r w:rsidRPr="0047769D">
        <w:rPr>
          <w:rFonts w:cs="Arial"/>
          <w:color w:val="999999"/>
          <w:u w:val="single"/>
        </w:rPr>
        <w:t>Anwendungshinweise:</w:t>
      </w:r>
    </w:p>
    <w:p w14:paraId="2C41739E" w14:textId="77777777" w:rsidR="00DF2E3E" w:rsidRPr="0047769D" w:rsidRDefault="00DF2E3E" w:rsidP="00AF4163">
      <w:pPr>
        <w:ind w:right="1538"/>
        <w:rPr>
          <w:rFonts w:cs="Arial"/>
          <w:color w:val="999999"/>
        </w:rPr>
      </w:pPr>
      <w:r w:rsidRPr="0047769D">
        <w:rPr>
          <w:rFonts w:cs="Arial"/>
          <w:color w:val="999999"/>
        </w:rPr>
        <w:t xml:space="preserve">- Alternative Varianten, die zur Auswahl stehen und entsprechend festgelegt werden müssen, sind </w:t>
      </w:r>
      <w:r w:rsidRPr="0047769D">
        <w:rPr>
          <w:rFonts w:cs="Arial"/>
          <w:b/>
          <w:color w:val="FF0000"/>
          <w:u w:val="single"/>
        </w:rPr>
        <w:t>ROT</w:t>
      </w:r>
      <w:r w:rsidRPr="0047769D">
        <w:rPr>
          <w:rFonts w:cs="Arial"/>
          <w:color w:val="999999"/>
        </w:rPr>
        <w:t xml:space="preserve"> markiert. </w:t>
      </w:r>
    </w:p>
    <w:p w14:paraId="65FD2E17" w14:textId="77777777" w:rsidR="00DF2E3E" w:rsidRPr="0047769D" w:rsidRDefault="00DF2E3E" w:rsidP="00AF4163">
      <w:pPr>
        <w:ind w:right="1538"/>
        <w:rPr>
          <w:rFonts w:cs="Arial"/>
          <w:color w:val="999999"/>
        </w:rPr>
      </w:pPr>
      <w:r w:rsidRPr="0047769D">
        <w:rPr>
          <w:rFonts w:cs="Arial"/>
          <w:color w:val="999999"/>
        </w:rPr>
        <w:t xml:space="preserve">- Optionale Zusätze, die entfallen können, sind </w:t>
      </w:r>
      <w:r w:rsidRPr="0047769D">
        <w:rPr>
          <w:rFonts w:cs="Arial"/>
          <w:b/>
          <w:color w:val="FF00FF"/>
          <w:u w:val="single"/>
        </w:rPr>
        <w:t>MAGENTA</w:t>
      </w:r>
      <w:r w:rsidRPr="0047769D">
        <w:rPr>
          <w:rFonts w:cs="Arial"/>
          <w:color w:val="999999"/>
        </w:rPr>
        <w:t xml:space="preserve"> markiert.</w:t>
      </w:r>
    </w:p>
    <w:p w14:paraId="3CDE2350" w14:textId="77777777" w:rsidR="00DF2E3E" w:rsidRPr="0047769D" w:rsidRDefault="00DF2E3E" w:rsidP="00AF4163">
      <w:pPr>
        <w:ind w:right="1538"/>
        <w:rPr>
          <w:rFonts w:cs="Arial"/>
          <w:color w:val="999999"/>
        </w:rPr>
      </w:pPr>
      <w:r w:rsidRPr="0047769D">
        <w:rPr>
          <w:rFonts w:cs="Arial"/>
          <w:color w:val="999999"/>
        </w:rPr>
        <w:t xml:space="preserve">- Entfallende </w:t>
      </w:r>
      <w:r w:rsidRPr="0047769D">
        <w:rPr>
          <w:rFonts w:cs="Arial"/>
          <w:color w:val="FF0000"/>
        </w:rPr>
        <w:t>Varianten</w:t>
      </w:r>
      <w:r w:rsidRPr="0047769D">
        <w:rPr>
          <w:rFonts w:cs="Arial"/>
          <w:color w:val="999999"/>
        </w:rPr>
        <w:t xml:space="preserve"> und </w:t>
      </w:r>
      <w:r w:rsidRPr="0047769D">
        <w:rPr>
          <w:rFonts w:cs="Arial"/>
          <w:color w:val="FF00FF"/>
        </w:rPr>
        <w:t>Zusätze</w:t>
      </w:r>
      <w:r w:rsidRPr="0047769D">
        <w:rPr>
          <w:rFonts w:cs="Arial"/>
          <w:color w:val="999999"/>
        </w:rPr>
        <w:t xml:space="preserve"> sollten gelöscht werden.</w:t>
      </w:r>
    </w:p>
    <w:p w14:paraId="30FD90AD" w14:textId="77777777" w:rsidR="007766AB" w:rsidRPr="00FD5D5D" w:rsidRDefault="000D198F" w:rsidP="00AF4163">
      <w:pPr>
        <w:pStyle w:val="berschrift2"/>
      </w:pPr>
      <w:r>
        <w:t>1</w:t>
      </w:r>
      <w:r w:rsidR="007766AB">
        <w:t>.0</w:t>
      </w:r>
      <w:r w:rsidR="007766AB" w:rsidRPr="00FD5D5D">
        <w:tab/>
      </w:r>
      <w:r w:rsidR="007766AB">
        <w:t xml:space="preserve">Konstruktionsbeschreibung </w:t>
      </w:r>
      <w:r w:rsidR="00C37222">
        <w:t>Fenster</w:t>
      </w:r>
      <w:r w:rsidR="007766AB">
        <w:t xml:space="preserve"> </w:t>
      </w:r>
      <w:r w:rsidR="006361AF">
        <w:t>und Verglasungen</w:t>
      </w:r>
    </w:p>
    <w:p w14:paraId="0AA403CF" w14:textId="77777777" w:rsidR="007766AB" w:rsidRDefault="007766AB" w:rsidP="005F5069">
      <w:pPr>
        <w:pStyle w:val="StandardTitel"/>
        <w:ind w:right="3117"/>
      </w:pPr>
      <w:r>
        <w:t>Profilsystem</w:t>
      </w:r>
      <w:r w:rsidR="00C37222">
        <w:t xml:space="preserve"> für Fenster und Verglasung</w:t>
      </w:r>
    </w:p>
    <w:p w14:paraId="5132D033" w14:textId="77777777" w:rsidR="00647825" w:rsidRPr="00A449BF" w:rsidRDefault="00647825" w:rsidP="00647825">
      <w:pPr>
        <w:pStyle w:val="Standard-Block"/>
      </w:pPr>
      <w:r w:rsidRPr="00A449BF">
        <w:t>Profilsystem Forster UNICO XS für filigrane Fensterkonstruktionen.</w:t>
      </w:r>
    </w:p>
    <w:p w14:paraId="256A109E" w14:textId="77777777" w:rsidR="00647825" w:rsidRPr="00A449BF" w:rsidRDefault="00647825" w:rsidP="00647825">
      <w:pPr>
        <w:pStyle w:val="Standard-Block"/>
      </w:pPr>
      <w:r w:rsidRPr="00A449BF">
        <w:t xml:space="preserve">Wärmegedämmtes Profilsystem aus geschlossenen Profilhalbschalen mit thermischer Trennung aus Edelstahl </w:t>
      </w:r>
      <w:r>
        <w:t>(ohne Kunststoffisolatoren)</w:t>
      </w:r>
      <w:r w:rsidRPr="00A449BF">
        <w:t xml:space="preserve"> und EPDM-Falzabdeckung.</w:t>
      </w:r>
      <w:r>
        <w:t xml:space="preserve"> </w:t>
      </w:r>
      <w:r w:rsidRPr="00A449BF">
        <w:t>Dreischichtiges Dichtungssystem bestehend aus umlaufenden Aussen-, Mittel- und Innendichtungen.</w:t>
      </w:r>
    </w:p>
    <w:p w14:paraId="710C39F0" w14:textId="77777777" w:rsidR="00647825" w:rsidRDefault="00647825" w:rsidP="005F5069">
      <w:pPr>
        <w:pStyle w:val="StandardEinzugKlein"/>
        <w:ind w:right="3117"/>
        <w:jc w:val="left"/>
        <w:rPr>
          <w:rFonts w:cs="Arial"/>
        </w:rPr>
      </w:pPr>
    </w:p>
    <w:p w14:paraId="7D17A365" w14:textId="77777777" w:rsidR="00647825" w:rsidRDefault="00647825" w:rsidP="005F5069">
      <w:pPr>
        <w:pStyle w:val="StandardEinzugKlein"/>
        <w:ind w:right="3117"/>
        <w:jc w:val="left"/>
        <w:rPr>
          <w:rFonts w:cs="Arial"/>
        </w:rPr>
      </w:pPr>
    </w:p>
    <w:p w14:paraId="0EE45999" w14:textId="77777777" w:rsidR="007766AB" w:rsidRDefault="007766AB" w:rsidP="005F5069">
      <w:pPr>
        <w:pStyle w:val="StandardEinzugKlein"/>
        <w:ind w:right="3117"/>
        <w:jc w:val="left"/>
        <w:rPr>
          <w:rFonts w:cs="Arial"/>
        </w:rPr>
      </w:pPr>
      <w:r>
        <w:rPr>
          <w:rFonts w:cs="Arial"/>
        </w:rPr>
        <w:t xml:space="preserve">- </w:t>
      </w:r>
      <w:r w:rsidRPr="0075272D">
        <w:rPr>
          <w:rFonts w:cs="Arial"/>
        </w:rPr>
        <w:t xml:space="preserve">Bautiefe </w:t>
      </w:r>
      <w:r w:rsidR="001D2DF5">
        <w:rPr>
          <w:rFonts w:cs="Arial"/>
        </w:rPr>
        <w:t xml:space="preserve">Blend-/ </w:t>
      </w:r>
      <w:r w:rsidR="000D198F">
        <w:rPr>
          <w:rFonts w:cs="Arial"/>
        </w:rPr>
        <w:t>Zargen</w:t>
      </w:r>
      <w:r>
        <w:rPr>
          <w:rFonts w:cs="Arial"/>
        </w:rPr>
        <w:t>rahmen: 70mm</w:t>
      </w:r>
    </w:p>
    <w:p w14:paraId="694DF874" w14:textId="77777777" w:rsidR="00C37222" w:rsidRDefault="00C37222" w:rsidP="005F5069">
      <w:pPr>
        <w:pStyle w:val="StandardEinzugKlein"/>
        <w:ind w:right="3117"/>
        <w:jc w:val="left"/>
        <w:rPr>
          <w:rFonts w:cs="Arial"/>
        </w:rPr>
      </w:pPr>
      <w:r>
        <w:rPr>
          <w:rFonts w:cs="Arial"/>
        </w:rPr>
        <w:t>- Bautiefe Fensterflügel:</w:t>
      </w:r>
      <w:r>
        <w:rPr>
          <w:rFonts w:cs="Arial"/>
        </w:rPr>
        <w:tab/>
        <w:t xml:space="preserve"> 88 [mm]</w:t>
      </w:r>
    </w:p>
    <w:p w14:paraId="6F416AFB" w14:textId="77777777" w:rsidR="007766AB" w:rsidRDefault="007766AB" w:rsidP="005F5069">
      <w:pPr>
        <w:pStyle w:val="StandardEinzugKlein"/>
        <w:ind w:right="3117"/>
        <w:jc w:val="left"/>
        <w:rPr>
          <w:rFonts w:cs="Arial"/>
        </w:rPr>
      </w:pPr>
      <w:r>
        <w:rPr>
          <w:rFonts w:cs="Arial"/>
        </w:rPr>
        <w:t xml:space="preserve">- wärmegedämmtes </w:t>
      </w:r>
      <w:r w:rsidR="00E365B0">
        <w:rPr>
          <w:rFonts w:cs="Arial"/>
        </w:rPr>
        <w:t>Stahlp</w:t>
      </w:r>
      <w:r>
        <w:rPr>
          <w:rFonts w:cs="Arial"/>
        </w:rPr>
        <w:t>rofilsystem mit thermischer Trennung aus Edelstahl</w:t>
      </w:r>
    </w:p>
    <w:p w14:paraId="3BB20E27" w14:textId="77777777" w:rsidR="007766AB" w:rsidRDefault="007766AB" w:rsidP="005F5069">
      <w:pPr>
        <w:pStyle w:val="StandardEinzugKlein"/>
        <w:ind w:right="3117"/>
        <w:jc w:val="left"/>
        <w:rPr>
          <w:rFonts w:cs="Arial"/>
        </w:rPr>
      </w:pPr>
      <w:r>
        <w:rPr>
          <w:rFonts w:cs="Arial"/>
        </w:rPr>
        <w:t>- Profil</w:t>
      </w:r>
      <w:r w:rsidR="000D198F">
        <w:rPr>
          <w:rFonts w:cs="Arial"/>
        </w:rPr>
        <w:t>einzel</w:t>
      </w:r>
      <w:r>
        <w:rPr>
          <w:rFonts w:cs="Arial"/>
        </w:rPr>
        <w:t>schalen als geschweißte Präzisionsstahlrohre</w:t>
      </w:r>
    </w:p>
    <w:p w14:paraId="38D5C875" w14:textId="77777777" w:rsidR="007766AB" w:rsidRPr="00242718" w:rsidRDefault="007766AB" w:rsidP="005F5069">
      <w:pPr>
        <w:pStyle w:val="StandardEinzugKlein"/>
        <w:ind w:right="3117"/>
        <w:jc w:val="left"/>
        <w:rPr>
          <w:rFonts w:cs="Arial"/>
        </w:rPr>
      </w:pPr>
      <w:r>
        <w:rPr>
          <w:rFonts w:cs="Arial"/>
        </w:rPr>
        <w:t>-</w:t>
      </w:r>
      <w:r w:rsidRPr="00242718">
        <w:rPr>
          <w:rFonts w:cs="Arial"/>
        </w:rPr>
        <w:t xml:space="preserve"> Laserschweißverbund zwischen Profil</w:t>
      </w:r>
      <w:r w:rsidR="000D198F">
        <w:rPr>
          <w:rFonts w:cs="Arial"/>
        </w:rPr>
        <w:t>einzel</w:t>
      </w:r>
      <w:r w:rsidRPr="00242718">
        <w:rPr>
          <w:rFonts w:cs="Arial"/>
        </w:rPr>
        <w:t>schalen und Edelstahlfachwerk,</w:t>
      </w:r>
    </w:p>
    <w:p w14:paraId="7C78059E" w14:textId="77777777" w:rsidR="007766AB" w:rsidRDefault="007766AB" w:rsidP="005F5069">
      <w:pPr>
        <w:pStyle w:val="StandardEinzugKlein"/>
        <w:ind w:right="3117"/>
        <w:jc w:val="left"/>
        <w:rPr>
          <w:rFonts w:cs="Arial"/>
        </w:rPr>
      </w:pPr>
      <w:r>
        <w:rPr>
          <w:rFonts w:cs="Arial"/>
        </w:rPr>
        <w:t>- Falzabdeckung</w:t>
      </w:r>
      <w:r w:rsidR="005A5F7B">
        <w:rPr>
          <w:rFonts w:cs="Arial"/>
        </w:rPr>
        <w:t>en</w:t>
      </w:r>
      <w:r>
        <w:rPr>
          <w:rFonts w:cs="Arial"/>
        </w:rPr>
        <w:t xml:space="preserve"> </w:t>
      </w:r>
      <w:r w:rsidRPr="0082180B">
        <w:rPr>
          <w:rFonts w:cs="Arial"/>
        </w:rPr>
        <w:t>aus</w:t>
      </w:r>
      <w:r w:rsidR="008B3073">
        <w:rPr>
          <w:rFonts w:cs="Arial"/>
        </w:rPr>
        <w:t xml:space="preserve"> EPDM schwarz oder Hart-</w:t>
      </w:r>
      <w:r w:rsidRPr="0082180B">
        <w:rPr>
          <w:rFonts w:cs="Arial"/>
        </w:rPr>
        <w:t>Kunststoff</w:t>
      </w:r>
      <w:r w:rsidR="000D198F">
        <w:rPr>
          <w:rFonts w:cs="Arial"/>
        </w:rPr>
        <w:t xml:space="preserve"> schwarz</w:t>
      </w:r>
    </w:p>
    <w:p w14:paraId="237C8BCA" w14:textId="77777777" w:rsidR="00C37222" w:rsidRDefault="00C37222" w:rsidP="005F5069">
      <w:pPr>
        <w:pStyle w:val="StandardEinzugKlein"/>
        <w:ind w:right="3117"/>
        <w:jc w:val="left"/>
        <w:rPr>
          <w:rFonts w:cs="Arial"/>
        </w:rPr>
      </w:pPr>
      <w:r>
        <w:rPr>
          <w:rFonts w:cs="Arial"/>
        </w:rPr>
        <w:t>- Blendr</w:t>
      </w:r>
      <w:r w:rsidRPr="006A7190">
        <w:rPr>
          <w:rFonts w:cs="Arial"/>
        </w:rPr>
        <w:t xml:space="preserve">ahmen und </w:t>
      </w:r>
      <w:r>
        <w:rPr>
          <w:rFonts w:cs="Arial"/>
        </w:rPr>
        <w:t>Fensterf</w:t>
      </w:r>
      <w:r w:rsidRPr="006A7190">
        <w:rPr>
          <w:rFonts w:cs="Arial"/>
        </w:rPr>
        <w:t>lügel auf der Au</w:t>
      </w:r>
      <w:r>
        <w:rPr>
          <w:rFonts w:cs="Arial"/>
        </w:rPr>
        <w:t>ß</w:t>
      </w:r>
      <w:r w:rsidRPr="006A7190">
        <w:rPr>
          <w:rFonts w:cs="Arial"/>
        </w:rPr>
        <w:t>enseite flächenbündig, auf der</w:t>
      </w:r>
      <w:r>
        <w:rPr>
          <w:rFonts w:cs="Arial"/>
        </w:rPr>
        <w:t xml:space="preserve"> Innenseite aufschlagend</w:t>
      </w:r>
    </w:p>
    <w:p w14:paraId="7C0B94ED" w14:textId="77777777" w:rsidR="00C37222" w:rsidRDefault="00C37222" w:rsidP="005F5069">
      <w:pPr>
        <w:pStyle w:val="StandardEinzugKlein"/>
        <w:ind w:right="3117"/>
        <w:jc w:val="left"/>
        <w:rPr>
          <w:rFonts w:cs="Arial"/>
        </w:rPr>
      </w:pPr>
      <w:r>
        <w:rPr>
          <w:rFonts w:cs="Arial"/>
        </w:rPr>
        <w:t xml:space="preserve">- </w:t>
      </w:r>
      <w:r w:rsidRPr="00242718">
        <w:rPr>
          <w:rFonts w:cs="Arial"/>
        </w:rPr>
        <w:t>3-schichtiges Dichtungssystem bestehend aus umlaufender Au</w:t>
      </w:r>
      <w:r w:rsidR="007A3CF7">
        <w:rPr>
          <w:rFonts w:cs="Arial"/>
        </w:rPr>
        <w:t>ß</w:t>
      </w:r>
      <w:r w:rsidRPr="00242718">
        <w:rPr>
          <w:rFonts w:cs="Arial"/>
        </w:rPr>
        <w:t>en</w:t>
      </w:r>
      <w:r>
        <w:rPr>
          <w:rFonts w:cs="Arial"/>
        </w:rPr>
        <w:t>dichtung,</w:t>
      </w:r>
      <w:r w:rsidRPr="00242718">
        <w:rPr>
          <w:rFonts w:cs="Arial"/>
        </w:rPr>
        <w:t xml:space="preserve"> Mittel</w:t>
      </w:r>
      <w:r>
        <w:rPr>
          <w:rFonts w:cs="Arial"/>
        </w:rPr>
        <w:t>dichtung</w:t>
      </w:r>
      <w:r w:rsidRPr="00242718">
        <w:rPr>
          <w:rFonts w:cs="Arial"/>
        </w:rPr>
        <w:t xml:space="preserve"> und Innendichtung</w:t>
      </w:r>
      <w:r>
        <w:rPr>
          <w:rFonts w:cs="Arial"/>
        </w:rPr>
        <w:t xml:space="preserve"> für Fensterelemente, Materialqualität EPDM schwarz</w:t>
      </w:r>
    </w:p>
    <w:p w14:paraId="635D526A" w14:textId="77777777" w:rsidR="007766AB" w:rsidRPr="00242718" w:rsidRDefault="007766AB" w:rsidP="005F5069">
      <w:pPr>
        <w:pStyle w:val="StandardEinzugKlein"/>
        <w:ind w:right="3117"/>
        <w:jc w:val="left"/>
        <w:rPr>
          <w:rFonts w:cs="Arial"/>
        </w:rPr>
      </w:pPr>
      <w:r>
        <w:rPr>
          <w:rFonts w:cs="Arial"/>
        </w:rPr>
        <w:t xml:space="preserve">- </w:t>
      </w:r>
      <w:r w:rsidRPr="00242718">
        <w:rPr>
          <w:rFonts w:cs="Arial"/>
        </w:rPr>
        <w:t xml:space="preserve">Die </w:t>
      </w:r>
      <w:r>
        <w:rPr>
          <w:rFonts w:cs="Arial"/>
        </w:rPr>
        <w:t>Herstellung</w:t>
      </w:r>
      <w:r w:rsidRPr="00242718">
        <w:rPr>
          <w:rFonts w:cs="Arial"/>
        </w:rPr>
        <w:t xml:space="preserve"> der Elemente hat nach den Richtlinien des </w:t>
      </w:r>
      <w:r w:rsidR="000D198F">
        <w:rPr>
          <w:rFonts w:cs="Arial"/>
        </w:rPr>
        <w:t>S</w:t>
      </w:r>
      <w:r w:rsidRPr="00242718">
        <w:rPr>
          <w:rFonts w:cs="Arial"/>
        </w:rPr>
        <w:t>ystemherstellers zu erfolgen.</w:t>
      </w:r>
    </w:p>
    <w:p w14:paraId="0E2F9257" w14:textId="77777777" w:rsidR="00834425" w:rsidRPr="001254F5" w:rsidRDefault="00834425" w:rsidP="005F5069">
      <w:pPr>
        <w:ind w:right="3117"/>
      </w:pPr>
      <w:r>
        <w:t xml:space="preserve">- Äußere sichtbare </w:t>
      </w:r>
      <w:r w:rsidRPr="001254F5">
        <w:t xml:space="preserve">Ansichtbreiten </w:t>
      </w:r>
      <w:r>
        <w:t xml:space="preserve">der </w:t>
      </w:r>
      <w:r w:rsidRPr="001254F5">
        <w:t>Stahlprofile</w:t>
      </w:r>
      <w:r>
        <w:t xml:space="preserve"> für Fensterelemente</w:t>
      </w:r>
      <w:r w:rsidRPr="001254F5">
        <w:t>:</w:t>
      </w:r>
    </w:p>
    <w:p w14:paraId="520DC150" w14:textId="77777777" w:rsidR="00834425" w:rsidRDefault="00834425" w:rsidP="005F5069">
      <w:pPr>
        <w:ind w:right="3117"/>
      </w:pPr>
      <w:r>
        <w:t xml:space="preserve">Blendrahmenprofil: </w:t>
      </w:r>
      <w:r w:rsidR="00F87E54">
        <w:t>23</w:t>
      </w:r>
      <w:r>
        <w:t xml:space="preserve"> [mm]</w:t>
      </w:r>
      <w:r w:rsidRPr="005938B8">
        <w:t xml:space="preserve"> </w:t>
      </w:r>
    </w:p>
    <w:p w14:paraId="74BDEC42" w14:textId="77777777" w:rsidR="00834425" w:rsidRDefault="00834425" w:rsidP="005F5069">
      <w:pPr>
        <w:ind w:right="3117"/>
      </w:pPr>
      <w:r>
        <w:t xml:space="preserve">Fensterflügelprofil: </w:t>
      </w:r>
      <w:r w:rsidR="00D349EC">
        <w:t>19</w:t>
      </w:r>
      <w:r>
        <w:t xml:space="preserve"> [mm]</w:t>
      </w:r>
    </w:p>
    <w:p w14:paraId="351D83C8" w14:textId="77777777" w:rsidR="00D349EC" w:rsidRDefault="00D349EC" w:rsidP="005F5069">
      <w:pPr>
        <w:ind w:right="3117"/>
      </w:pPr>
      <w:r>
        <w:t xml:space="preserve">Fensterflügelstulpprofil: </w:t>
      </w:r>
      <w:r w:rsidR="00F87E54">
        <w:t>50</w:t>
      </w:r>
      <w:r>
        <w:t xml:space="preserve"> [mm]</w:t>
      </w:r>
    </w:p>
    <w:p w14:paraId="48556766" w14:textId="77777777" w:rsidR="00D349EC" w:rsidRDefault="00D349EC" w:rsidP="005F5069">
      <w:pPr>
        <w:ind w:right="3117"/>
      </w:pPr>
      <w:r>
        <w:t xml:space="preserve">Blendrahmenprofil + Fensterflügelprofil: </w:t>
      </w:r>
      <w:r w:rsidR="00F87E54">
        <w:t>55</w:t>
      </w:r>
      <w:r>
        <w:t xml:space="preserve"> [mm]</w:t>
      </w:r>
    </w:p>
    <w:p w14:paraId="0F6C826F" w14:textId="77777777" w:rsidR="00D349EC" w:rsidRDefault="00D349EC" w:rsidP="005F5069">
      <w:pPr>
        <w:ind w:right="3117"/>
      </w:pPr>
      <w:r>
        <w:t>Fensterflügelprofil + Fensterflügelstulpprofil: 7</w:t>
      </w:r>
      <w:r w:rsidR="00F87E54">
        <w:t>7</w:t>
      </w:r>
      <w:r>
        <w:t xml:space="preserve"> [mm]</w:t>
      </w:r>
    </w:p>
    <w:p w14:paraId="50D48FA6" w14:textId="77777777" w:rsidR="00834425" w:rsidRDefault="00834425" w:rsidP="005F5069">
      <w:pPr>
        <w:ind w:right="3117"/>
      </w:pPr>
      <w:r>
        <w:t xml:space="preserve">Glashalteleisten: </w:t>
      </w:r>
      <w:r w:rsidR="007A3CF7">
        <w:t>15</w:t>
      </w:r>
      <w:r>
        <w:t xml:space="preserve"> [mm]</w:t>
      </w:r>
    </w:p>
    <w:p w14:paraId="0597BD68" w14:textId="77777777" w:rsidR="00834425" w:rsidRDefault="00834425" w:rsidP="005F5069">
      <w:pPr>
        <w:ind w:right="3117"/>
      </w:pPr>
      <w:r>
        <w:t>Schattenfugen zwischen Flügel und Blendrahmen</w:t>
      </w:r>
      <w:r w:rsidR="00D349EC">
        <w:t>/ Flügelstulp</w:t>
      </w:r>
      <w:r>
        <w:t>: 8 [mm]</w:t>
      </w:r>
    </w:p>
    <w:p w14:paraId="2949FA0D" w14:textId="77777777" w:rsidR="001F4BA9" w:rsidRDefault="001F4BA9" w:rsidP="005F5069">
      <w:pPr>
        <w:pStyle w:val="StandardTitel"/>
        <w:ind w:right="3117"/>
      </w:pPr>
    </w:p>
    <w:p w14:paraId="160A9234" w14:textId="77777777" w:rsidR="007766AB" w:rsidRDefault="007766AB" w:rsidP="005F5069">
      <w:pPr>
        <w:pStyle w:val="StandardTitel"/>
        <w:ind w:right="3117"/>
      </w:pPr>
      <w:r>
        <w:t>Glashalteleisten</w:t>
      </w:r>
    </w:p>
    <w:p w14:paraId="2E978153" w14:textId="77777777" w:rsidR="005A5F7B" w:rsidRDefault="005A5F7B" w:rsidP="005F5069">
      <w:pPr>
        <w:ind w:right="3117"/>
      </w:pPr>
      <w:r>
        <w:t xml:space="preserve">- </w:t>
      </w:r>
      <w:r w:rsidR="001C7310" w:rsidRPr="008F6725">
        <w:t xml:space="preserve">Zur Halterung der Gläser/ Paneele werden </w:t>
      </w:r>
      <w:r w:rsidR="007A3CF7">
        <w:t>Aluminium</w:t>
      </w:r>
      <w:r w:rsidR="001C7310" w:rsidRPr="008F6725">
        <w:t xml:space="preserve">-Glashalteleisten mittels nicht sichtbarer Systemklemmschrauben einseitig auf dem Verbundprofil befestigt. </w:t>
      </w:r>
    </w:p>
    <w:p w14:paraId="05491BFB" w14:textId="77777777" w:rsidR="001C7310" w:rsidRPr="008F6725" w:rsidRDefault="005A5F7B" w:rsidP="005F5069">
      <w:pPr>
        <w:ind w:right="3117"/>
      </w:pPr>
      <w:r>
        <w:t xml:space="preserve">- </w:t>
      </w:r>
      <w:r w:rsidR="001C7310" w:rsidRPr="008F6725">
        <w:t>Der gegenüberliegende Glashalter ist als gefalzter Anschlag (</w:t>
      </w:r>
      <w:r w:rsidR="007A3CF7">
        <w:t>15</w:t>
      </w:r>
      <w:r w:rsidR="001C7310" w:rsidRPr="008F6725">
        <w:t xml:space="preserve"> [mm]) des Verbundprofils vorzusehen. Das Glas sitzt außermittig des Rahmenprofils.</w:t>
      </w:r>
    </w:p>
    <w:p w14:paraId="60C322F4" w14:textId="77777777" w:rsidR="001F4BA9" w:rsidRDefault="001F4BA9" w:rsidP="005F5069">
      <w:pPr>
        <w:pStyle w:val="StandardTitel"/>
        <w:ind w:right="3117"/>
      </w:pPr>
    </w:p>
    <w:p w14:paraId="3920E260" w14:textId="77777777" w:rsidR="005938B8" w:rsidRDefault="005938B8" w:rsidP="005F5069">
      <w:pPr>
        <w:pStyle w:val="StandardTitel"/>
        <w:ind w:right="3117"/>
      </w:pPr>
      <w:r>
        <w:t>Glas- und Paneeleinsatz</w:t>
      </w:r>
    </w:p>
    <w:p w14:paraId="3D9960C1" w14:textId="77777777" w:rsidR="005A5F7B" w:rsidRDefault="005A5F7B" w:rsidP="008B3073">
      <w:pPr>
        <w:pStyle w:val="StandardBlock"/>
        <w:ind w:right="3117"/>
        <w:jc w:val="left"/>
      </w:pPr>
      <w:r>
        <w:t xml:space="preserve">- </w:t>
      </w:r>
      <w:r w:rsidR="008B3073">
        <w:t>Verglasung mittels Vorlegeband aus PE (selbstklebend) für beidseitige Versiegelung mittels Silikondichtstoff</w:t>
      </w:r>
    </w:p>
    <w:p w14:paraId="4021AAD3" w14:textId="77777777" w:rsidR="001F4BA9" w:rsidRDefault="001F4BA9" w:rsidP="005F5069">
      <w:pPr>
        <w:pStyle w:val="StandardTitel"/>
        <w:ind w:right="3117"/>
      </w:pPr>
    </w:p>
    <w:p w14:paraId="66A32AE7" w14:textId="77777777" w:rsidR="007766AB" w:rsidRDefault="007766AB" w:rsidP="005F5069">
      <w:pPr>
        <w:pStyle w:val="StandardTitel"/>
        <w:ind w:right="3117"/>
      </w:pPr>
      <w:r>
        <w:t>Materialqualität Profile</w:t>
      </w:r>
    </w:p>
    <w:p w14:paraId="1CB1E059" w14:textId="77777777" w:rsidR="007766AB" w:rsidRDefault="007766AB" w:rsidP="005F5069">
      <w:pPr>
        <w:pStyle w:val="StandardBlock"/>
        <w:ind w:right="3117"/>
        <w:jc w:val="left"/>
      </w:pPr>
      <w:r>
        <w:t>Profile in Stahl bandverzinkt Z</w:t>
      </w:r>
      <w:r w:rsidR="00E66AB5">
        <w:t>M</w:t>
      </w:r>
      <w:r>
        <w:t xml:space="preserve">, Schichtdicke </w:t>
      </w:r>
      <w:r w:rsidR="00E66AB5">
        <w:t>7</w:t>
      </w:r>
      <w:r>
        <w:t xml:space="preserve"> </w:t>
      </w:r>
      <w:r w:rsidRPr="00FF7647">
        <w:rPr>
          <w:rFonts w:ascii="Symbol" w:hAnsi="Symbol"/>
        </w:rPr>
        <w:t></w:t>
      </w:r>
      <w:r>
        <w:t>m, beschichtet.</w:t>
      </w:r>
    </w:p>
    <w:p w14:paraId="6EF8768B" w14:textId="77777777" w:rsidR="001F4BA9" w:rsidRDefault="001F4BA9" w:rsidP="005F5069">
      <w:pPr>
        <w:pStyle w:val="StandardTitel"/>
        <w:ind w:right="3117"/>
        <w:rPr>
          <w:rFonts w:cs="Arial"/>
        </w:rPr>
      </w:pPr>
    </w:p>
    <w:p w14:paraId="4CE8A5E3" w14:textId="77777777" w:rsidR="00992032" w:rsidRPr="00073942" w:rsidRDefault="00992032" w:rsidP="005F5069">
      <w:pPr>
        <w:pStyle w:val="StandardTitel"/>
        <w:ind w:right="3117"/>
        <w:rPr>
          <w:rFonts w:cs="Arial"/>
        </w:rPr>
      </w:pPr>
      <w:r w:rsidRPr="00073942">
        <w:rPr>
          <w:rFonts w:cs="Arial"/>
        </w:rPr>
        <w:t>Anforderung</w:t>
      </w:r>
      <w:r>
        <w:rPr>
          <w:rFonts w:cs="Arial"/>
        </w:rPr>
        <w:t>en</w:t>
      </w:r>
      <w:r w:rsidRPr="00073942">
        <w:rPr>
          <w:rFonts w:cs="Arial"/>
        </w:rPr>
        <w:t xml:space="preserve"> an </w:t>
      </w:r>
      <w:r>
        <w:rPr>
          <w:rFonts w:cs="Arial"/>
        </w:rPr>
        <w:t xml:space="preserve">das Profilsystem, Ausführung Fenster </w:t>
      </w:r>
    </w:p>
    <w:p w14:paraId="1430C4D1" w14:textId="77777777" w:rsidR="00992032" w:rsidRPr="00993451" w:rsidRDefault="00992032" w:rsidP="005F5069">
      <w:pPr>
        <w:pStyle w:val="StandardEinzugKlein"/>
        <w:ind w:right="3117"/>
        <w:jc w:val="left"/>
        <w:rPr>
          <w:rFonts w:cs="Arial"/>
        </w:rPr>
      </w:pPr>
      <w:r>
        <w:rPr>
          <w:rFonts w:cs="Arial"/>
        </w:rPr>
        <w:lastRenderedPageBreak/>
        <w:t xml:space="preserve">- </w:t>
      </w:r>
      <w:r w:rsidRPr="00993451">
        <w:rPr>
          <w:rFonts w:cs="Arial"/>
        </w:rPr>
        <w:t>U</w:t>
      </w:r>
      <w:r w:rsidRPr="0035299D">
        <w:rPr>
          <w:rFonts w:cs="Arial"/>
          <w:vertAlign w:val="subscript"/>
        </w:rPr>
        <w:t>f</w:t>
      </w:r>
      <w:r w:rsidRPr="00993451">
        <w:rPr>
          <w:rFonts w:cs="Arial"/>
        </w:rPr>
        <w:t xml:space="preserve"> -Wert der Profilkom</w:t>
      </w:r>
      <w:r>
        <w:rPr>
          <w:rFonts w:cs="Arial"/>
        </w:rPr>
        <w:t xml:space="preserve">bination DIN ISO 10077 </w:t>
      </w:r>
      <w:r w:rsidR="00CF19A2">
        <w:rPr>
          <w:rFonts w:cs="Arial"/>
        </w:rPr>
        <w:t>&gt;</w:t>
      </w:r>
      <w:r w:rsidR="005A5F7B">
        <w:rPr>
          <w:rFonts w:cs="Arial"/>
        </w:rPr>
        <w:t>1.</w:t>
      </w:r>
      <w:r w:rsidR="00CF19A2">
        <w:rPr>
          <w:rFonts w:cs="Arial"/>
        </w:rPr>
        <w:t>6</w:t>
      </w:r>
      <w:r w:rsidR="005A5F7B">
        <w:rPr>
          <w:rFonts w:cs="Arial"/>
        </w:rPr>
        <w:t xml:space="preserve"> </w:t>
      </w:r>
      <w:r>
        <w:rPr>
          <w:rFonts w:cs="Arial"/>
        </w:rPr>
        <w:t xml:space="preserve">[W/(m²K)] </w:t>
      </w:r>
    </w:p>
    <w:p w14:paraId="2DFB471D" w14:textId="77777777" w:rsidR="00992032" w:rsidRPr="00993451" w:rsidRDefault="00992032" w:rsidP="005F5069">
      <w:pPr>
        <w:pStyle w:val="StandardEinzugKlein"/>
        <w:ind w:right="3117"/>
        <w:jc w:val="left"/>
        <w:rPr>
          <w:rFonts w:cs="Arial"/>
        </w:rPr>
      </w:pPr>
      <w:r>
        <w:rPr>
          <w:rFonts w:cs="Arial"/>
        </w:rPr>
        <w:t xml:space="preserve">- </w:t>
      </w:r>
      <w:r w:rsidRPr="00993451">
        <w:rPr>
          <w:rFonts w:cs="Arial"/>
        </w:rPr>
        <w:t>Luftdurchlässigkeit</w:t>
      </w:r>
      <w:r>
        <w:rPr>
          <w:rFonts w:cs="Arial"/>
        </w:rPr>
        <w:t xml:space="preserve"> EN 12207, </w:t>
      </w:r>
      <w:r w:rsidRPr="00993451">
        <w:rPr>
          <w:rFonts w:cs="Arial"/>
        </w:rPr>
        <w:t xml:space="preserve">Klasse </w:t>
      </w:r>
      <w:r w:rsidR="002148B2">
        <w:rPr>
          <w:rFonts w:cs="Arial"/>
        </w:rPr>
        <w:t>4</w:t>
      </w:r>
    </w:p>
    <w:p w14:paraId="1BE3FE6D" w14:textId="77777777" w:rsidR="00992032" w:rsidRPr="00993451" w:rsidRDefault="00992032" w:rsidP="005F5069">
      <w:pPr>
        <w:pStyle w:val="StandardEinzugKlein"/>
        <w:ind w:right="3117"/>
        <w:jc w:val="left"/>
        <w:rPr>
          <w:rFonts w:cs="Arial"/>
        </w:rPr>
      </w:pPr>
      <w:r>
        <w:rPr>
          <w:rFonts w:cs="Arial"/>
        </w:rPr>
        <w:t xml:space="preserve">- Schlagregendichtheit EN 12208, </w:t>
      </w:r>
      <w:r w:rsidR="00CF19A2">
        <w:rPr>
          <w:rFonts w:cs="Arial"/>
        </w:rPr>
        <w:t>bis E 1050</w:t>
      </w:r>
    </w:p>
    <w:p w14:paraId="14A45BBD" w14:textId="77777777" w:rsidR="00992032" w:rsidRDefault="00992032" w:rsidP="005F5069">
      <w:pPr>
        <w:pStyle w:val="StandardEinzugKlein"/>
        <w:ind w:right="3117"/>
        <w:jc w:val="left"/>
        <w:rPr>
          <w:rFonts w:cs="Arial"/>
        </w:rPr>
      </w:pPr>
      <w:r>
        <w:rPr>
          <w:rFonts w:cs="Arial"/>
        </w:rPr>
        <w:t xml:space="preserve">- </w:t>
      </w:r>
      <w:r w:rsidRPr="00993451">
        <w:rPr>
          <w:rFonts w:cs="Arial"/>
        </w:rPr>
        <w:t>Widerstandsfähigkeit gegen Windlast EN 1</w:t>
      </w:r>
      <w:r>
        <w:rPr>
          <w:rFonts w:cs="Arial"/>
        </w:rPr>
        <w:t>2210,</w:t>
      </w:r>
      <w:r w:rsidR="00CF19A2">
        <w:rPr>
          <w:rFonts w:cs="Arial"/>
        </w:rPr>
        <w:t xml:space="preserve"> bis</w:t>
      </w:r>
      <w:r>
        <w:rPr>
          <w:rFonts w:cs="Arial"/>
        </w:rPr>
        <w:t xml:space="preserve"> </w:t>
      </w:r>
      <w:r w:rsidRPr="00993451">
        <w:rPr>
          <w:rFonts w:cs="Arial"/>
        </w:rPr>
        <w:t xml:space="preserve">Klasse </w:t>
      </w:r>
      <w:r>
        <w:rPr>
          <w:rFonts w:cs="Arial"/>
        </w:rPr>
        <w:t>C</w:t>
      </w:r>
      <w:r w:rsidR="00CF19A2">
        <w:rPr>
          <w:rFonts w:cs="Arial"/>
        </w:rPr>
        <w:t>5</w:t>
      </w:r>
      <w:r w:rsidR="002148B2">
        <w:rPr>
          <w:rFonts w:cs="Arial"/>
        </w:rPr>
        <w:t>/ B</w:t>
      </w:r>
      <w:r w:rsidR="00CF19A2">
        <w:rPr>
          <w:rFonts w:cs="Arial"/>
        </w:rPr>
        <w:t>5</w:t>
      </w:r>
    </w:p>
    <w:p w14:paraId="006027B9" w14:textId="77777777" w:rsidR="00992032" w:rsidRDefault="00992032" w:rsidP="005F5069">
      <w:pPr>
        <w:pStyle w:val="StandardEinzugKlein"/>
        <w:ind w:right="3117"/>
        <w:jc w:val="left"/>
        <w:rPr>
          <w:rFonts w:cs="Arial"/>
        </w:rPr>
      </w:pPr>
      <w:r>
        <w:rPr>
          <w:rFonts w:cs="Arial"/>
        </w:rPr>
        <w:t xml:space="preserve">- Bedienkräfte EN 12217 Klasse </w:t>
      </w:r>
      <w:r w:rsidR="008D2F65">
        <w:rPr>
          <w:rFonts w:cs="Arial"/>
        </w:rPr>
        <w:t>1</w:t>
      </w:r>
    </w:p>
    <w:p w14:paraId="03E09151" w14:textId="77777777" w:rsidR="00992032" w:rsidRDefault="00992032" w:rsidP="005F5069">
      <w:pPr>
        <w:pStyle w:val="StandardEinzugKlein"/>
        <w:ind w:right="3117"/>
        <w:jc w:val="left"/>
        <w:rPr>
          <w:rFonts w:cs="Arial"/>
        </w:rPr>
      </w:pPr>
      <w:r>
        <w:rPr>
          <w:rFonts w:cs="Arial"/>
        </w:rPr>
        <w:t xml:space="preserve">- Stoßfestigkeit EN 13049 Klasse </w:t>
      </w:r>
      <w:r w:rsidR="008D2F65">
        <w:rPr>
          <w:rFonts w:cs="Arial"/>
        </w:rPr>
        <w:t>3</w:t>
      </w:r>
    </w:p>
    <w:p w14:paraId="5933913D" w14:textId="77777777" w:rsidR="00992032" w:rsidRDefault="00992032" w:rsidP="005F5069">
      <w:pPr>
        <w:pStyle w:val="StandardEinzugKlein"/>
        <w:ind w:right="3117"/>
        <w:jc w:val="left"/>
        <w:rPr>
          <w:rFonts w:cs="Arial"/>
        </w:rPr>
      </w:pPr>
      <w:r>
        <w:rPr>
          <w:rFonts w:cs="Arial"/>
        </w:rPr>
        <w:t xml:space="preserve">- Dauerfunktion EN 12400 Klasse </w:t>
      </w:r>
      <w:r w:rsidR="00EC2A6F">
        <w:rPr>
          <w:rFonts w:cs="Arial"/>
        </w:rPr>
        <w:t>2</w:t>
      </w:r>
    </w:p>
    <w:p w14:paraId="2A57BDF2" w14:textId="77777777" w:rsidR="00992032" w:rsidRDefault="00992032" w:rsidP="005F5069">
      <w:pPr>
        <w:pStyle w:val="StandardEinzugKlein"/>
        <w:ind w:right="3117"/>
        <w:jc w:val="left"/>
        <w:rPr>
          <w:rFonts w:cs="Arial"/>
        </w:rPr>
      </w:pPr>
      <w:r>
        <w:rPr>
          <w:rFonts w:cs="Arial"/>
        </w:rPr>
        <w:t xml:space="preserve">- mechanische Festigkeit EN </w:t>
      </w:r>
      <w:r w:rsidR="008D2F65">
        <w:rPr>
          <w:rFonts w:cs="Arial"/>
        </w:rPr>
        <w:t>13115</w:t>
      </w:r>
      <w:r>
        <w:rPr>
          <w:rFonts w:cs="Arial"/>
        </w:rPr>
        <w:t xml:space="preserve"> Klasse </w:t>
      </w:r>
      <w:r w:rsidR="008D2F65">
        <w:rPr>
          <w:rFonts w:cs="Arial"/>
        </w:rPr>
        <w:t>4</w:t>
      </w:r>
      <w:r w:rsidR="00EB0FFE">
        <w:rPr>
          <w:rFonts w:cs="Arial"/>
        </w:rPr>
        <w:t>,</w:t>
      </w:r>
    </w:p>
    <w:p w14:paraId="031EA603" w14:textId="77777777" w:rsidR="008B3073" w:rsidRDefault="008B3073" w:rsidP="005F5069">
      <w:pPr>
        <w:pStyle w:val="StandardEinzugKlein"/>
        <w:ind w:right="3117"/>
        <w:jc w:val="left"/>
        <w:rPr>
          <w:rFonts w:cs="Arial"/>
        </w:rPr>
      </w:pPr>
      <w:r>
        <w:rPr>
          <w:rFonts w:cs="Arial"/>
        </w:rPr>
        <w:t>- Einbruchhemmung nach EN 1627 RC2</w:t>
      </w:r>
    </w:p>
    <w:p w14:paraId="49D3844D" w14:textId="77777777" w:rsidR="00FB4212" w:rsidRDefault="00FB4212" w:rsidP="005F5069">
      <w:pPr>
        <w:pStyle w:val="StandardTitel"/>
        <w:ind w:right="3117"/>
        <w:rPr>
          <w:rFonts w:cs="Arial"/>
        </w:rPr>
      </w:pPr>
    </w:p>
    <w:p w14:paraId="52875531" w14:textId="77777777" w:rsidR="007766AB" w:rsidRPr="00FD5D5D" w:rsidRDefault="007766AB" w:rsidP="005F5069">
      <w:pPr>
        <w:pStyle w:val="StandardTitel"/>
        <w:ind w:right="3117"/>
        <w:rPr>
          <w:rFonts w:cs="Arial"/>
        </w:rPr>
      </w:pPr>
      <w:r w:rsidRPr="00FD5D5D">
        <w:rPr>
          <w:rFonts w:cs="Arial"/>
        </w:rPr>
        <w:t>Konstruktive Rahmenbedingungen</w:t>
      </w:r>
    </w:p>
    <w:p w14:paraId="2CDC13C4" w14:textId="77777777" w:rsidR="007766AB" w:rsidRDefault="007766AB" w:rsidP="005F5069">
      <w:pPr>
        <w:pStyle w:val="StandardBlock"/>
        <w:ind w:right="3117"/>
        <w:jc w:val="left"/>
        <w:rPr>
          <w:rFonts w:cs="Arial"/>
        </w:rPr>
      </w:pPr>
      <w:r>
        <w:rPr>
          <w:rFonts w:cs="Arial"/>
        </w:rPr>
        <w:t>Die Herstellung und Montage muss entsprechend den Richtlinien bzw. Verarbeitungsunterlagen des Systemherstellers erfolgen.</w:t>
      </w:r>
    </w:p>
    <w:p w14:paraId="11EF0D50" w14:textId="77777777" w:rsidR="007766AB" w:rsidRPr="00FD5D5D" w:rsidRDefault="007766AB" w:rsidP="005F5069">
      <w:pPr>
        <w:pStyle w:val="StandardBlock"/>
        <w:ind w:right="3117"/>
        <w:jc w:val="left"/>
        <w:rPr>
          <w:rFonts w:cs="Arial"/>
        </w:rPr>
      </w:pPr>
      <w:r>
        <w:rPr>
          <w:rFonts w:cs="Arial"/>
        </w:rPr>
        <w:t>Die vorkommenden Anschlusskonstruktionen sind in den Positionsbeschreibungen schematisch mit Angaben zur Ausführung dargestellt. Die Details entsprechend dieser Vorgaben müssen vom Auftragnehmer ausgearbeitet werden. Eine funktionsgerechte Ausführung der Anschlusskonstruktionen zwischen Bauwerk und Element gehört ebenso wie folgende Rahmenbedingungen zum Lieferumfang des Auftragnehmers und sind vertragsgemäss zu erfüllende Leistungsanforderungen:</w:t>
      </w:r>
    </w:p>
    <w:p w14:paraId="1ADE7801" w14:textId="77777777" w:rsidR="007766AB" w:rsidRDefault="000D198F" w:rsidP="005F5069">
      <w:pPr>
        <w:pStyle w:val="StandardBlock"/>
        <w:ind w:right="3117"/>
        <w:jc w:val="left"/>
        <w:rPr>
          <w:rFonts w:cs="Arial"/>
        </w:rPr>
      </w:pPr>
      <w:r>
        <w:rPr>
          <w:rFonts w:cs="Arial"/>
        </w:rPr>
        <w:t xml:space="preserve">- </w:t>
      </w:r>
      <w:r w:rsidR="007766AB" w:rsidRPr="00FD5D5D">
        <w:rPr>
          <w:rFonts w:cs="Arial"/>
        </w:rPr>
        <w:t>Bei geschweissten Konstruktionen sind die Montagestö</w:t>
      </w:r>
      <w:r w:rsidR="00D349EC">
        <w:rPr>
          <w:rFonts w:cs="Arial"/>
        </w:rPr>
        <w:t>ß</w:t>
      </w:r>
      <w:r w:rsidR="007766AB" w:rsidRPr="00FD5D5D">
        <w:rPr>
          <w:rFonts w:cs="Arial"/>
        </w:rPr>
        <w:t>e mit dem Architekt abzus</w:t>
      </w:r>
      <w:r w:rsidR="007766AB">
        <w:rPr>
          <w:rFonts w:cs="Arial"/>
        </w:rPr>
        <w:t>timmen und mit geeigneten Massnahmen gegen Korrosion zu schützen.</w:t>
      </w:r>
    </w:p>
    <w:p w14:paraId="63AE6BD8" w14:textId="77777777" w:rsidR="000D198F" w:rsidRPr="00242718" w:rsidRDefault="000D198F" w:rsidP="005F5069">
      <w:pPr>
        <w:pStyle w:val="StandardBlock"/>
        <w:ind w:right="3117"/>
        <w:jc w:val="left"/>
        <w:rPr>
          <w:rFonts w:cs="Arial"/>
        </w:rPr>
      </w:pPr>
      <w:r>
        <w:rPr>
          <w:rFonts w:cs="Arial"/>
        </w:rPr>
        <w:t xml:space="preserve">- </w:t>
      </w:r>
      <w:r w:rsidRPr="00242718">
        <w:rPr>
          <w:rFonts w:cs="Arial"/>
        </w:rPr>
        <w:t>Der statische Nachweis ist durch den ausführenden Unternehmer zu führen</w:t>
      </w:r>
      <w:r>
        <w:rPr>
          <w:rFonts w:cs="Arial"/>
        </w:rPr>
        <w:t>,</w:t>
      </w:r>
      <w:r w:rsidRPr="00242718">
        <w:rPr>
          <w:rFonts w:cs="Arial"/>
        </w:rPr>
        <w:t xml:space="preserve"> die Profile </w:t>
      </w:r>
      <w:r>
        <w:rPr>
          <w:rFonts w:cs="Arial"/>
        </w:rPr>
        <w:t xml:space="preserve">sind </w:t>
      </w:r>
      <w:r w:rsidRPr="00242718">
        <w:rPr>
          <w:rFonts w:cs="Arial"/>
        </w:rPr>
        <w:t>gegebenenfalls zu verstärken.</w:t>
      </w:r>
    </w:p>
    <w:p w14:paraId="356C2120" w14:textId="77777777" w:rsidR="007766AB" w:rsidRDefault="000D198F" w:rsidP="005F5069">
      <w:pPr>
        <w:pStyle w:val="StandardBlock"/>
        <w:ind w:right="3117"/>
        <w:jc w:val="left"/>
        <w:rPr>
          <w:rFonts w:cs="Arial"/>
        </w:rPr>
      </w:pPr>
      <w:r>
        <w:rPr>
          <w:rFonts w:cs="Arial"/>
        </w:rPr>
        <w:t xml:space="preserve">- </w:t>
      </w:r>
      <w:r w:rsidR="007766AB">
        <w:rPr>
          <w:rFonts w:cs="Arial"/>
        </w:rPr>
        <w:t>Der Einbau von Aluminium- / Stahlanschlusswinkeln oder Blech-kant</w:t>
      </w:r>
      <w:r w:rsidR="0035299D">
        <w:rPr>
          <w:rFonts w:cs="Arial"/>
        </w:rPr>
        <w:t>t</w:t>
      </w:r>
      <w:r w:rsidR="007766AB">
        <w:rPr>
          <w:rFonts w:cs="Arial"/>
        </w:rPr>
        <w:t>eile muss mit einem hi</w:t>
      </w:r>
      <w:r w:rsidR="0035299D">
        <w:rPr>
          <w:rFonts w:cs="Arial"/>
        </w:rPr>
        <w:t>erfür geeignete</w:t>
      </w:r>
      <w:r w:rsidR="008D1BD0">
        <w:rPr>
          <w:rFonts w:cs="Arial"/>
        </w:rPr>
        <w:t>n</w:t>
      </w:r>
      <w:r w:rsidR="0035299D">
        <w:rPr>
          <w:rFonts w:cs="Arial"/>
        </w:rPr>
        <w:t xml:space="preserve"> Ausgleichp</w:t>
      </w:r>
      <w:r w:rsidR="007766AB">
        <w:rPr>
          <w:rFonts w:cs="Arial"/>
        </w:rPr>
        <w:t>rofil ohne Wärmebrücken ausgeführt werden.</w:t>
      </w:r>
    </w:p>
    <w:p w14:paraId="103F926F" w14:textId="77777777" w:rsidR="007766AB" w:rsidRDefault="000D198F" w:rsidP="005F5069">
      <w:pPr>
        <w:pStyle w:val="StandardBlock"/>
        <w:ind w:right="3117"/>
        <w:jc w:val="left"/>
        <w:rPr>
          <w:rFonts w:cs="Arial"/>
        </w:rPr>
      </w:pPr>
      <w:r>
        <w:rPr>
          <w:rFonts w:cs="Arial"/>
        </w:rPr>
        <w:t xml:space="preserve">- </w:t>
      </w:r>
      <w:r w:rsidR="007766AB">
        <w:rPr>
          <w:rFonts w:cs="Arial"/>
        </w:rPr>
        <w:t>Anschlussfolien im Innenbereich (Warmseite) der Elementkonstruk</w:t>
      </w:r>
      <w:r w:rsidR="0035299D">
        <w:rPr>
          <w:rFonts w:cs="Arial"/>
        </w:rPr>
        <w:t>t</w:t>
      </w:r>
      <w:r w:rsidR="007766AB">
        <w:rPr>
          <w:rFonts w:cs="Arial"/>
        </w:rPr>
        <w:t>ion müssen</w:t>
      </w:r>
      <w:r w:rsidR="007766AB" w:rsidRPr="00C92DEF">
        <w:rPr>
          <w:rFonts w:cs="Arial"/>
        </w:rPr>
        <w:t xml:space="preserve"> </w:t>
      </w:r>
      <w:r w:rsidR="007766AB">
        <w:rPr>
          <w:rFonts w:cs="Arial"/>
        </w:rPr>
        <w:t>durchgängig/durchlaufend dampfdiffusionsdicht ausgeführt werden. Erforderliche äquivalente Luftschichtdicke s</w:t>
      </w:r>
      <w:r w:rsidR="007766AB" w:rsidRPr="000D198F">
        <w:rPr>
          <w:rFonts w:cs="Arial"/>
        </w:rPr>
        <w:t>d</w:t>
      </w:r>
      <w:r w:rsidR="007766AB">
        <w:rPr>
          <w:rFonts w:cs="Arial"/>
        </w:rPr>
        <w:t xml:space="preserve"> zum Erreichen der Dampfdiffusionsdichtheit mindestens 220 [m].</w:t>
      </w:r>
    </w:p>
    <w:p w14:paraId="71E15C93" w14:textId="77777777" w:rsidR="007766AB" w:rsidRDefault="000D198F" w:rsidP="005F5069">
      <w:pPr>
        <w:pStyle w:val="StandardBlock"/>
        <w:ind w:right="3117"/>
        <w:jc w:val="left"/>
        <w:rPr>
          <w:rFonts w:cs="Arial"/>
        </w:rPr>
      </w:pPr>
      <w:r>
        <w:rPr>
          <w:rFonts w:cs="Arial"/>
        </w:rPr>
        <w:t xml:space="preserve">- </w:t>
      </w:r>
      <w:r w:rsidR="007766AB">
        <w:rPr>
          <w:rFonts w:cs="Arial"/>
        </w:rPr>
        <w:t>Abdichtungen im äusseren (Kaltseite) Bereich der Konstruktion müssen durchgängig/durchlaufend dampfdiffusionsoffen ausgeführt werden, um das Entfeuchten der Anschlussfugen zu gewährleisten. Erforderlicher S</w:t>
      </w:r>
      <w:r w:rsidR="007766AB" w:rsidRPr="000D198F">
        <w:rPr>
          <w:rFonts w:cs="Arial"/>
        </w:rPr>
        <w:t>d</w:t>
      </w:r>
      <w:r w:rsidR="007766AB">
        <w:rPr>
          <w:rFonts w:cs="Arial"/>
        </w:rPr>
        <w:t>-Wert zum Erreichen der dampfdiffusionsoffenen Ausführung maximal 3,0 [m]</w:t>
      </w:r>
    </w:p>
    <w:p w14:paraId="6DA972B4" w14:textId="77777777" w:rsidR="007766AB" w:rsidRDefault="000D198F" w:rsidP="005F5069">
      <w:pPr>
        <w:pStyle w:val="StandardBlock"/>
        <w:ind w:right="3117"/>
        <w:jc w:val="left"/>
        <w:rPr>
          <w:rFonts w:cs="Arial"/>
        </w:rPr>
      </w:pPr>
      <w:r>
        <w:rPr>
          <w:rFonts w:cs="Arial"/>
        </w:rPr>
        <w:t xml:space="preserve">- </w:t>
      </w:r>
      <w:r w:rsidR="007766AB">
        <w:rPr>
          <w:rFonts w:cs="Arial"/>
        </w:rPr>
        <w:t>Dimensionierung der Auflager und Befestigungspunkte entsprechend den Verkehrs- und Eigenlasten (Nachweis ist zu erbringen) und den kraftschlüssigen Verbindungen mit dem Baukörper.</w:t>
      </w:r>
    </w:p>
    <w:p w14:paraId="18A2549C" w14:textId="77777777" w:rsidR="007766AB" w:rsidRDefault="000D198F" w:rsidP="005F5069">
      <w:pPr>
        <w:pStyle w:val="StandardBlock"/>
        <w:ind w:right="3117"/>
        <w:jc w:val="left"/>
        <w:rPr>
          <w:rFonts w:cs="Arial"/>
        </w:rPr>
      </w:pPr>
      <w:r>
        <w:rPr>
          <w:rFonts w:cs="Arial"/>
        </w:rPr>
        <w:t xml:space="preserve">- </w:t>
      </w:r>
      <w:r w:rsidR="007766AB">
        <w:rPr>
          <w:rFonts w:cs="Arial"/>
        </w:rPr>
        <w:t>Aufnahme von Bauwerksbewegungen bzw. Durchbiegungen von Decken und Stützen unter Eigen- und Verkehrslast sind durch konstruktive Massnahmen zu gewährleisten.</w:t>
      </w:r>
    </w:p>
    <w:p w14:paraId="2694A9D5" w14:textId="77777777" w:rsidR="007766AB" w:rsidRDefault="000D198F" w:rsidP="005F5069">
      <w:pPr>
        <w:pStyle w:val="StandardBlock"/>
        <w:ind w:right="3117"/>
        <w:jc w:val="left"/>
        <w:rPr>
          <w:rFonts w:cs="Arial"/>
        </w:rPr>
      </w:pPr>
      <w:r>
        <w:rPr>
          <w:rFonts w:cs="Arial"/>
        </w:rPr>
        <w:t xml:space="preserve">- </w:t>
      </w:r>
      <w:r w:rsidR="007766AB" w:rsidRPr="00FD5D5D">
        <w:rPr>
          <w:rFonts w:cs="Arial"/>
        </w:rPr>
        <w:t>Gewährleistung der Dilatationsmöglichkeit mit entsprechenden Vorkehrungen gegen Spannungsgeräusche.</w:t>
      </w:r>
      <w:r w:rsidR="007766AB">
        <w:rPr>
          <w:rFonts w:cs="Arial"/>
        </w:rPr>
        <w:t xml:space="preserve"> </w:t>
      </w:r>
    </w:p>
    <w:p w14:paraId="30441CF5" w14:textId="77777777" w:rsidR="007766AB" w:rsidRPr="00474355" w:rsidRDefault="000D198F" w:rsidP="005F5069">
      <w:pPr>
        <w:pStyle w:val="StandardBlock"/>
        <w:ind w:right="3117"/>
        <w:jc w:val="left"/>
        <w:rPr>
          <w:rFonts w:cs="Arial"/>
        </w:rPr>
      </w:pPr>
      <w:r>
        <w:rPr>
          <w:rFonts w:cs="Arial"/>
        </w:rPr>
        <w:t xml:space="preserve">- </w:t>
      </w:r>
      <w:r w:rsidR="007766AB" w:rsidRPr="000D198F">
        <w:rPr>
          <w:rFonts w:cs="Arial"/>
        </w:rPr>
        <w:t>Einrechnen sämtlicher Befestigungsmaterialien, wie Stahllaschen und Ankerschienen sowie die gegeben</w:t>
      </w:r>
      <w:r w:rsidR="0097520A">
        <w:rPr>
          <w:rFonts w:cs="Arial"/>
        </w:rPr>
        <w:t>en</w:t>
      </w:r>
      <w:r w:rsidR="007766AB" w:rsidRPr="000D198F">
        <w:rPr>
          <w:rFonts w:cs="Arial"/>
        </w:rPr>
        <w:t>falls erforderlichen statischen Verstärkungseinlagen.</w:t>
      </w:r>
    </w:p>
    <w:p w14:paraId="4017AEE8" w14:textId="77777777" w:rsidR="001F4BA9" w:rsidRDefault="001F4BA9" w:rsidP="005F5069">
      <w:pPr>
        <w:pStyle w:val="StandardTitel"/>
        <w:ind w:right="3117"/>
        <w:rPr>
          <w:rFonts w:cs="Arial"/>
        </w:rPr>
      </w:pPr>
    </w:p>
    <w:p w14:paraId="679DD431" w14:textId="77777777" w:rsidR="006F11D9" w:rsidRPr="00FD5D5D" w:rsidRDefault="006F11D9" w:rsidP="005F5069">
      <w:pPr>
        <w:pStyle w:val="StandardTitel"/>
        <w:ind w:right="3117"/>
        <w:rPr>
          <w:rFonts w:cs="Arial"/>
        </w:rPr>
      </w:pPr>
      <w:r>
        <w:rPr>
          <w:rFonts w:cs="Arial"/>
        </w:rPr>
        <w:t>Oberflächenbehandlung Profilkonstruktion/ Glashalteleisten</w:t>
      </w:r>
    </w:p>
    <w:p w14:paraId="2CE25ACE" w14:textId="77777777" w:rsidR="006F11D9" w:rsidRPr="0007445F" w:rsidRDefault="006F11D9" w:rsidP="005F5069">
      <w:pPr>
        <w:ind w:right="3117"/>
      </w:pPr>
      <w:r w:rsidRPr="0007445F">
        <w:t xml:space="preserve">Die Vorbehandlung, Reinigung und Beschichtung (Nass- und Pulverlackbeschichtungen) ist entsprechend den Verarbeitungsrichtlinien des Systemherstellers auszuführen. </w:t>
      </w:r>
    </w:p>
    <w:p w14:paraId="02C2661C" w14:textId="77777777" w:rsidR="006F11D9" w:rsidRDefault="006F11D9" w:rsidP="005F5069">
      <w:pPr>
        <w:ind w:right="3117"/>
        <w:rPr>
          <w:rFonts w:cs="Arial"/>
        </w:rPr>
      </w:pPr>
      <w:r w:rsidRPr="0007445F">
        <w:t>Grundsätzlich sind die Vorgaben der EN ISO 12944 (in den entsprechenden Teilen) bzw. GSB ST 633 einzuhalten und</w:t>
      </w:r>
      <w:r>
        <w:rPr>
          <w:rFonts w:cs="Arial"/>
        </w:rPr>
        <w:t xml:space="preserve"> durchzuführen.</w:t>
      </w:r>
    </w:p>
    <w:p w14:paraId="76D3E868" w14:textId="77777777" w:rsidR="006F11D9" w:rsidRPr="00FD5D5D" w:rsidRDefault="006F11D9" w:rsidP="005F5069">
      <w:pPr>
        <w:pStyle w:val="StandardBlock"/>
        <w:ind w:right="3117"/>
        <w:jc w:val="left"/>
        <w:rPr>
          <w:rFonts w:cs="Arial"/>
        </w:rPr>
      </w:pPr>
    </w:p>
    <w:p w14:paraId="3A87CC61" w14:textId="77777777" w:rsidR="006F11D9" w:rsidRPr="00C83CD1" w:rsidRDefault="006F11D9" w:rsidP="005F5069">
      <w:pPr>
        <w:ind w:right="3117"/>
      </w:pPr>
      <w:r w:rsidRPr="00C83CD1">
        <w:t>Farbton:</w:t>
      </w:r>
    </w:p>
    <w:p w14:paraId="06B873B1" w14:textId="77777777" w:rsidR="006F11D9" w:rsidRPr="00AC6A64" w:rsidRDefault="006F11D9" w:rsidP="005F5069">
      <w:pPr>
        <w:ind w:right="3117"/>
        <w:rPr>
          <w:color w:val="FF0000"/>
        </w:rPr>
      </w:pPr>
      <w:r w:rsidRPr="00AC6A64">
        <w:rPr>
          <w:color w:val="FF0000"/>
        </w:rPr>
        <w:t xml:space="preserve">RAL </w:t>
      </w:r>
      <w:r w:rsidRPr="00AC6A64">
        <w:rPr>
          <w:color w:val="FF0000"/>
        </w:rPr>
        <w:tab/>
        <w:t>……………………….</w:t>
      </w:r>
    </w:p>
    <w:p w14:paraId="6D3B0798" w14:textId="77777777" w:rsidR="006F11D9" w:rsidRPr="00AC6A64" w:rsidRDefault="006F11D9" w:rsidP="005F5069">
      <w:pPr>
        <w:ind w:right="3117"/>
        <w:rPr>
          <w:color w:val="FF0000"/>
        </w:rPr>
      </w:pPr>
      <w:r w:rsidRPr="00AC6A64">
        <w:rPr>
          <w:color w:val="FF0000"/>
        </w:rPr>
        <w:t>NCS</w:t>
      </w:r>
      <w:r w:rsidRPr="00AC6A64">
        <w:rPr>
          <w:color w:val="FF0000"/>
        </w:rPr>
        <w:tab/>
        <w:t>……………………….</w:t>
      </w:r>
    </w:p>
    <w:p w14:paraId="0C9F3833" w14:textId="77777777" w:rsidR="006F11D9" w:rsidRDefault="006F11D9" w:rsidP="005F5069">
      <w:pPr>
        <w:ind w:right="3117"/>
        <w:rPr>
          <w:color w:val="FF0000"/>
        </w:rPr>
      </w:pPr>
      <w:r w:rsidRPr="00AC6A64">
        <w:rPr>
          <w:color w:val="FF0000"/>
        </w:rPr>
        <w:lastRenderedPageBreak/>
        <w:t>DB</w:t>
      </w:r>
      <w:r w:rsidRPr="00AC6A64">
        <w:rPr>
          <w:color w:val="FF0000"/>
        </w:rPr>
        <w:tab/>
        <w:t>………………………..</w:t>
      </w:r>
    </w:p>
    <w:p w14:paraId="533BB83F" w14:textId="77777777" w:rsidR="006F11D9" w:rsidRPr="00C83CD1" w:rsidRDefault="006F11D9" w:rsidP="005F5069">
      <w:pPr>
        <w:ind w:right="3117"/>
      </w:pPr>
      <w:r w:rsidRPr="00C83CD1">
        <w:t>Beschichtungsart:</w:t>
      </w:r>
    </w:p>
    <w:p w14:paraId="351819CF" w14:textId="77777777" w:rsidR="006F11D9" w:rsidRPr="0007445F" w:rsidRDefault="006F11D9" w:rsidP="005F5069">
      <w:pPr>
        <w:ind w:right="3117"/>
      </w:pPr>
      <w:r w:rsidRPr="0007445F">
        <w:t>- Für alle sichtbaren Flächen der Stahlprofile, Glashalteleisten, Stahl- u. Alubleche bzw. -kantbleche und Paneele ist die Pulverbeschichtung vorzunehmen. Der Farbton wird nach Wahl des AG festgelegt. Es sind drei verschiedene Farben, die durch Muster in DIN A4 Größe vorzustellen sind, in die Einheitspreise einz</w:t>
      </w:r>
      <w:r w:rsidRPr="0007445F">
        <w:t>u</w:t>
      </w:r>
      <w:r w:rsidRPr="0007445F">
        <w:t>rechnen.</w:t>
      </w:r>
    </w:p>
    <w:p w14:paraId="78A2FAA1" w14:textId="77777777" w:rsidR="00474355" w:rsidRPr="00FD5D5D" w:rsidRDefault="00474355" w:rsidP="005F5069">
      <w:pPr>
        <w:pStyle w:val="StandardBlock"/>
        <w:ind w:right="3117"/>
        <w:jc w:val="left"/>
        <w:rPr>
          <w:rFonts w:cs="Arial"/>
        </w:rPr>
      </w:pPr>
    </w:p>
    <w:p w14:paraId="1F75E9ED" w14:textId="77777777" w:rsidR="006F11D9" w:rsidRPr="0007445F" w:rsidRDefault="006F11D9" w:rsidP="005F5069">
      <w:pPr>
        <w:ind w:right="3117"/>
        <w:rPr>
          <w:b/>
        </w:rPr>
      </w:pPr>
      <w:r w:rsidRPr="0007445F">
        <w:rPr>
          <w:b/>
        </w:rPr>
        <w:t>Isolierglaselemente</w:t>
      </w:r>
    </w:p>
    <w:p w14:paraId="099BF142" w14:textId="77777777" w:rsidR="006F11D9" w:rsidRDefault="006F11D9" w:rsidP="005F5069">
      <w:pPr>
        <w:ind w:right="3117"/>
      </w:pPr>
      <w:r w:rsidRPr="0007445F">
        <w:t>Die Verglasung hat nach den Verglasungsvorschriften (Glasnorm) zu erfolgen</w:t>
      </w:r>
      <w:r w:rsidR="00CD3DAB">
        <w:t xml:space="preserve">. </w:t>
      </w:r>
      <w:r w:rsidR="00CD3DAB" w:rsidRPr="00A449BF">
        <w:t>Dies gilt insbesondere für die Dimensionierung und Einhal</w:t>
      </w:r>
      <w:r w:rsidR="00CD3DAB" w:rsidRPr="00A449BF">
        <w:softHyphen/>
        <w:t>tung der Glasrandabstände der Glasauflager.</w:t>
      </w:r>
    </w:p>
    <w:p w14:paraId="3E832161" w14:textId="77777777" w:rsidR="006F11D9" w:rsidRDefault="006F11D9" w:rsidP="005F5069">
      <w:pPr>
        <w:ind w:right="3117"/>
      </w:pPr>
      <w:r>
        <w:t>- Alle Gläser und Teile von Isoliergläsern sind als beidseitige Sicherheitsgläser mit Eigenschaften nach DIN 1259 und Eigenschaften von Verbundsicherheitsgläsern nach  DIN EN ISO 12543 auszuführen.</w:t>
      </w:r>
    </w:p>
    <w:p w14:paraId="47A46D1D" w14:textId="77777777" w:rsidR="00CD3DAB" w:rsidRDefault="00CD3DAB" w:rsidP="005F5069">
      <w:pPr>
        <w:ind w:right="3117"/>
      </w:pPr>
    </w:p>
    <w:p w14:paraId="09FADA70" w14:textId="77777777" w:rsidR="00CD3DAB" w:rsidRPr="00A449BF" w:rsidRDefault="00CD3DAB" w:rsidP="00CD3DAB">
      <w:r w:rsidRPr="00A449BF">
        <w:t xml:space="preserve">Isolierglas Typ: </w:t>
      </w:r>
      <w:r w:rsidRPr="00A449BF">
        <w:tab/>
      </w:r>
      <w:r w:rsidRPr="00A449BF">
        <w:tab/>
        <w:t>...............................................</w:t>
      </w:r>
    </w:p>
    <w:p w14:paraId="779AB98D" w14:textId="77777777" w:rsidR="00CD3DAB" w:rsidRPr="00A449BF" w:rsidRDefault="00CD3DAB" w:rsidP="00CD3DAB">
      <w:r w:rsidRPr="00A449BF">
        <w:t>U</w:t>
      </w:r>
      <w:r w:rsidRPr="00A449BF">
        <w:rPr>
          <w:vertAlign w:val="subscript"/>
        </w:rPr>
        <w:t>g</w:t>
      </w:r>
      <w:r w:rsidRPr="00A449BF">
        <w:t xml:space="preserve">-Wert: </w:t>
      </w:r>
      <w:r w:rsidRPr="00A449BF">
        <w:tab/>
      </w:r>
      <w:r w:rsidRPr="00A449BF">
        <w:tab/>
        <w:t>............................................... W/m²K</w:t>
      </w:r>
    </w:p>
    <w:p w14:paraId="05CD3F47" w14:textId="77777777" w:rsidR="00CD3DAB" w:rsidRPr="00A449BF" w:rsidRDefault="00CD3DAB" w:rsidP="00CD3DAB">
      <w:r w:rsidRPr="00A449BF">
        <w:t>Schalldämmwert:</w:t>
      </w:r>
      <w:r w:rsidRPr="00A449BF">
        <w:tab/>
        <w:t>………………………………… dB.</w:t>
      </w:r>
    </w:p>
    <w:p w14:paraId="2E012D62" w14:textId="77777777" w:rsidR="00CD3DAB" w:rsidRPr="00A449BF" w:rsidRDefault="00CD3DAB" w:rsidP="00CD3DAB">
      <w:r w:rsidRPr="00A449BF">
        <w:t>Aufbau von innen nach aussen:</w:t>
      </w:r>
    </w:p>
    <w:p w14:paraId="7E36D0FB" w14:textId="77777777" w:rsidR="00CD3DAB" w:rsidRPr="00A449BF" w:rsidRDefault="00CD3DAB" w:rsidP="00CD3DAB">
      <w:r w:rsidRPr="00A449BF">
        <w:t>Innenscheibe:</w:t>
      </w:r>
      <w:r w:rsidRPr="00A449BF">
        <w:tab/>
      </w:r>
      <w:r w:rsidRPr="00A449BF">
        <w:tab/>
        <w:t>............................................... mm</w:t>
      </w:r>
    </w:p>
    <w:p w14:paraId="17FC18DC" w14:textId="77777777" w:rsidR="00CD3DAB" w:rsidRPr="00A449BF" w:rsidRDefault="00CD3DAB" w:rsidP="00CD3DAB">
      <w:r w:rsidRPr="00A449BF">
        <w:t>SZR (Gasfüllung):</w:t>
      </w:r>
      <w:r w:rsidRPr="00A449BF">
        <w:tab/>
        <w:t>............................................... mm</w:t>
      </w:r>
    </w:p>
    <w:p w14:paraId="3D526426" w14:textId="77777777" w:rsidR="00CD3DAB" w:rsidRPr="00A449BF" w:rsidRDefault="00CD3DAB" w:rsidP="00CD3DAB">
      <w:r w:rsidRPr="00A449BF">
        <w:t>Aussenscheibe:</w:t>
      </w:r>
      <w:r w:rsidRPr="00A449BF">
        <w:tab/>
      </w:r>
      <w:r w:rsidRPr="00A449BF">
        <w:tab/>
        <w:t>............................................... mm</w:t>
      </w:r>
    </w:p>
    <w:p w14:paraId="1CD8D070" w14:textId="77777777" w:rsidR="00CD3DAB" w:rsidRDefault="00CD3DAB" w:rsidP="00CD3DAB">
      <w:r w:rsidRPr="00A449BF">
        <w:t>Vom Unternehmer angebotenes Fabrikat: .................................</w:t>
      </w:r>
      <w:r>
        <w:t>...........</w:t>
      </w:r>
    </w:p>
    <w:p w14:paraId="44C108DE" w14:textId="77777777" w:rsidR="00CD3DAB" w:rsidRPr="00A449BF" w:rsidRDefault="00CD3DAB" w:rsidP="00CD3DAB"/>
    <w:p w14:paraId="3C7DFE9F" w14:textId="77777777" w:rsidR="006F11D9" w:rsidRDefault="006F11D9" w:rsidP="005F5069">
      <w:pPr>
        <w:pStyle w:val="StandardBlock"/>
        <w:ind w:right="3117"/>
        <w:jc w:val="left"/>
        <w:rPr>
          <w:rFonts w:cs="Arial"/>
        </w:rPr>
      </w:pPr>
      <w:r>
        <w:rPr>
          <w:rFonts w:cs="Arial"/>
        </w:rPr>
        <w:t xml:space="preserve">- </w:t>
      </w:r>
      <w:r w:rsidRPr="00FD5D5D">
        <w:rPr>
          <w:rFonts w:cs="Arial"/>
        </w:rPr>
        <w:t xml:space="preserve">Glasaufbau </w:t>
      </w:r>
      <w:r>
        <w:rPr>
          <w:rFonts w:cs="Arial"/>
        </w:rPr>
        <w:t>gemäß Positionsbeschreibung</w:t>
      </w:r>
      <w:r w:rsidR="00CD3DAB">
        <w:rPr>
          <w:rFonts w:cs="Arial"/>
        </w:rPr>
        <w:t xml:space="preserve"> (falls abweichend)</w:t>
      </w:r>
    </w:p>
    <w:p w14:paraId="489DE8A9" w14:textId="77777777" w:rsidR="006F11D9" w:rsidRPr="008F6725" w:rsidRDefault="006F11D9" w:rsidP="005F5069">
      <w:pPr>
        <w:pStyle w:val="StandardBlock"/>
        <w:ind w:right="3117"/>
        <w:jc w:val="left"/>
        <w:rPr>
          <w:rFonts w:cs="Arial"/>
        </w:rPr>
      </w:pPr>
      <w:r>
        <w:rPr>
          <w:rFonts w:cs="Arial"/>
        </w:rPr>
        <w:t xml:space="preserve">Die </w:t>
      </w:r>
      <w:r w:rsidR="00AF4163">
        <w:rPr>
          <w:rFonts w:cs="Arial"/>
        </w:rPr>
        <w:t>vorgenannten</w:t>
      </w:r>
      <w:r>
        <w:rPr>
          <w:rFonts w:cs="Arial"/>
        </w:rPr>
        <w:t xml:space="preserve"> und in den Positionsbeschreibungen gemachten Angaben sind mindestens einzuhalten und bei statischer, wärmeschutztechnischer bzw. schallschutztechnischer Erfordernis zu erhöhen</w:t>
      </w:r>
    </w:p>
    <w:p w14:paraId="6CF37F7F" w14:textId="77777777" w:rsidR="0018523B" w:rsidRDefault="0018523B" w:rsidP="005F5069">
      <w:pPr>
        <w:pStyle w:val="StandardBlock"/>
        <w:ind w:right="3117"/>
        <w:jc w:val="left"/>
        <w:rPr>
          <w:rFonts w:cs="Arial"/>
        </w:rPr>
      </w:pPr>
    </w:p>
    <w:p w14:paraId="546F1EC0" w14:textId="77777777" w:rsidR="00CB7F29" w:rsidRDefault="002A4CE1" w:rsidP="005F5069">
      <w:pPr>
        <w:pStyle w:val="StandardBlock"/>
        <w:ind w:right="3117"/>
        <w:jc w:val="left"/>
        <w:rPr>
          <w:rFonts w:cs="Arial"/>
        </w:rPr>
      </w:pPr>
      <w:r>
        <w:rPr>
          <w:rFonts w:cs="Arial"/>
        </w:rPr>
        <w:t xml:space="preserve">Vom Unternehmer angebotenes </w:t>
      </w:r>
      <w:r w:rsidR="00CB7F29" w:rsidRPr="00FD5D5D">
        <w:rPr>
          <w:rFonts w:cs="Arial"/>
        </w:rPr>
        <w:t xml:space="preserve"> Fabrikat: .................................................</w:t>
      </w:r>
    </w:p>
    <w:p w14:paraId="45FB9014" w14:textId="77777777" w:rsidR="002A4CE1" w:rsidRPr="00FD5D5D" w:rsidRDefault="002A4CE1" w:rsidP="005F5069">
      <w:pPr>
        <w:pStyle w:val="StandardBlock"/>
        <w:ind w:right="3117"/>
        <w:jc w:val="left"/>
        <w:rPr>
          <w:rFonts w:cs="Arial"/>
        </w:rPr>
      </w:pPr>
    </w:p>
    <w:p w14:paraId="5ED3316C" w14:textId="77777777" w:rsidR="00A779CA" w:rsidRPr="00D349EC" w:rsidRDefault="00A779CA" w:rsidP="005F5069">
      <w:pPr>
        <w:pStyle w:val="StandardTitel"/>
        <w:ind w:right="3117"/>
        <w:rPr>
          <w:rFonts w:cs="Arial"/>
          <w:color w:val="FF00FF"/>
        </w:rPr>
      </w:pPr>
      <w:r w:rsidRPr="00D349EC">
        <w:rPr>
          <w:rFonts w:cs="Arial"/>
          <w:color w:val="FF00FF"/>
        </w:rPr>
        <w:t>Paneelelemente</w:t>
      </w:r>
    </w:p>
    <w:p w14:paraId="671BD420" w14:textId="77777777" w:rsidR="00A779CA" w:rsidRPr="00D349EC" w:rsidRDefault="00316F86" w:rsidP="005F5069">
      <w:pPr>
        <w:pStyle w:val="StandardBlock"/>
        <w:ind w:right="3117"/>
        <w:jc w:val="left"/>
        <w:rPr>
          <w:rFonts w:cs="Arial"/>
          <w:color w:val="FF00FF"/>
        </w:rPr>
      </w:pPr>
      <w:r w:rsidRPr="00D349EC">
        <w:rPr>
          <w:rFonts w:cs="Arial"/>
          <w:color w:val="FF00FF"/>
        </w:rPr>
        <w:t xml:space="preserve">- </w:t>
      </w:r>
      <w:r w:rsidR="00A779CA" w:rsidRPr="00D349EC">
        <w:rPr>
          <w:rFonts w:cs="Arial"/>
          <w:color w:val="FF00FF"/>
        </w:rPr>
        <w:t>Paneeleinspannstärke: wie Isolierglas</w:t>
      </w:r>
    </w:p>
    <w:p w14:paraId="31A5ABF0" w14:textId="77777777" w:rsidR="00A779CA" w:rsidRPr="00D349EC" w:rsidRDefault="00316F86" w:rsidP="005F5069">
      <w:pPr>
        <w:pStyle w:val="StandardBlock"/>
        <w:ind w:right="3117"/>
        <w:jc w:val="left"/>
        <w:rPr>
          <w:rFonts w:cs="Arial"/>
          <w:color w:val="FF00FF"/>
        </w:rPr>
      </w:pPr>
      <w:r w:rsidRPr="00D349EC">
        <w:rPr>
          <w:rFonts w:cs="Arial"/>
          <w:color w:val="FF00FF"/>
        </w:rPr>
        <w:t xml:space="preserve">- </w:t>
      </w:r>
      <w:r w:rsidR="00A779CA" w:rsidRPr="00D349EC">
        <w:rPr>
          <w:rFonts w:cs="Arial"/>
          <w:color w:val="FF00FF"/>
        </w:rPr>
        <w:t xml:space="preserve">Paneele aus ggf. mehrfach abgekanteten Aluminium- </w:t>
      </w:r>
      <w:r w:rsidRPr="00D349EC">
        <w:rPr>
          <w:rFonts w:cs="Arial"/>
          <w:color w:val="FF00FF"/>
        </w:rPr>
        <w:t>oder</w:t>
      </w:r>
      <w:r w:rsidR="00A779CA" w:rsidRPr="00D349EC">
        <w:rPr>
          <w:rFonts w:cs="Arial"/>
          <w:color w:val="FF00FF"/>
        </w:rPr>
        <w:t xml:space="preserve"> Stahlblechen, Stärke mind. 1.5 mm auf der Innen- und Außenseite. Hohlraumisolation aus Steinwolleplatten oder Hartschaumdämmung. Umlaufende Abdichtung des Paneelverbunds mit dampfdiffusionsdichten Ummantelungsbändern.</w:t>
      </w:r>
    </w:p>
    <w:p w14:paraId="3BC1E7A3" w14:textId="77777777" w:rsidR="00A779CA" w:rsidRPr="00D349EC" w:rsidRDefault="00A779CA" w:rsidP="005F5069">
      <w:pPr>
        <w:pStyle w:val="StandardBlock"/>
        <w:ind w:right="3117"/>
        <w:jc w:val="left"/>
        <w:rPr>
          <w:rFonts w:cs="Arial"/>
          <w:color w:val="FF00FF"/>
        </w:rPr>
      </w:pPr>
      <w:r w:rsidRPr="00D349EC">
        <w:rPr>
          <w:rFonts w:cs="Arial"/>
          <w:color w:val="FF00FF"/>
        </w:rPr>
        <w:t xml:space="preserve">- U-Wert: </w:t>
      </w:r>
      <w:r w:rsidR="00D71C65" w:rsidRPr="00D349EC">
        <w:rPr>
          <w:rFonts w:cs="Arial"/>
          <w:color w:val="FF00FF"/>
        </w:rPr>
        <w:t>1.</w:t>
      </w:r>
      <w:r w:rsidR="006F11D9" w:rsidRPr="00D349EC">
        <w:rPr>
          <w:rFonts w:cs="Arial"/>
          <w:color w:val="FF00FF"/>
        </w:rPr>
        <w:t>0</w:t>
      </w:r>
      <w:r w:rsidRPr="00D349EC">
        <w:rPr>
          <w:rFonts w:cs="Arial"/>
          <w:color w:val="FF00FF"/>
        </w:rPr>
        <w:t xml:space="preserve"> </w:t>
      </w:r>
      <w:r w:rsidR="006F11D9" w:rsidRPr="00D349EC">
        <w:rPr>
          <w:rFonts w:cs="Arial"/>
          <w:color w:val="FF00FF"/>
        </w:rPr>
        <w:t>[W/m²K]</w:t>
      </w:r>
    </w:p>
    <w:p w14:paraId="18E01CB4" w14:textId="77777777" w:rsidR="004F69E7" w:rsidRPr="00FD5D5D" w:rsidRDefault="004F69E7" w:rsidP="005F5069">
      <w:pPr>
        <w:pStyle w:val="StandardBlock"/>
        <w:ind w:right="3117"/>
        <w:jc w:val="left"/>
        <w:rPr>
          <w:rFonts w:cs="Arial"/>
        </w:rPr>
      </w:pPr>
    </w:p>
    <w:p w14:paraId="68B9D99D" w14:textId="77777777" w:rsidR="00CB7F29" w:rsidRPr="00D349EC" w:rsidRDefault="00CB7F29" w:rsidP="005F5069">
      <w:pPr>
        <w:pStyle w:val="StandardTitel"/>
        <w:ind w:right="3117"/>
        <w:rPr>
          <w:rFonts w:cs="Arial"/>
          <w:color w:val="FF00FF"/>
        </w:rPr>
      </w:pPr>
      <w:r w:rsidRPr="00D349EC">
        <w:rPr>
          <w:rFonts w:cs="Arial"/>
          <w:color w:val="FF00FF"/>
        </w:rPr>
        <w:t>Bauanschlussbleche</w:t>
      </w:r>
      <w:r w:rsidR="004F69E7" w:rsidRPr="00D349EC">
        <w:rPr>
          <w:rFonts w:cs="Arial"/>
          <w:color w:val="FF00FF"/>
        </w:rPr>
        <w:t>/ Wasserrinnen</w:t>
      </w:r>
    </w:p>
    <w:p w14:paraId="3CDE4D07" w14:textId="77777777" w:rsidR="00CB7F29" w:rsidRPr="00D349EC" w:rsidRDefault="00CB7F29" w:rsidP="005F5069">
      <w:pPr>
        <w:pStyle w:val="StandardBlock"/>
        <w:ind w:right="3117"/>
        <w:jc w:val="left"/>
        <w:rPr>
          <w:rFonts w:cs="Arial"/>
          <w:color w:val="FF00FF"/>
        </w:rPr>
      </w:pPr>
      <w:r w:rsidRPr="00D349EC">
        <w:rPr>
          <w:rFonts w:cs="Arial"/>
          <w:color w:val="FF00FF"/>
        </w:rPr>
        <w:t>Wand-, Decken- und Sockelanschlussbleche auf der Innen- und Aussenseite a</w:t>
      </w:r>
      <w:r w:rsidR="002A4CE1" w:rsidRPr="00D349EC">
        <w:rPr>
          <w:rFonts w:cs="Arial"/>
          <w:color w:val="FF00FF"/>
        </w:rPr>
        <w:t xml:space="preserve">us mehrfach abgekanteten Blechkanteilen mit einer </w:t>
      </w:r>
      <w:r w:rsidRPr="00D349EC">
        <w:rPr>
          <w:rFonts w:cs="Arial"/>
          <w:color w:val="FF00FF"/>
        </w:rPr>
        <w:t xml:space="preserve"> Materialstärke </w:t>
      </w:r>
      <w:r w:rsidR="002A4CE1" w:rsidRPr="00D349EC">
        <w:rPr>
          <w:rFonts w:cs="Arial"/>
          <w:color w:val="FF00FF"/>
          <w:u w:val="single"/>
        </w:rPr>
        <w:t>&gt;</w:t>
      </w:r>
      <w:r w:rsidR="002A4CE1" w:rsidRPr="00D349EC">
        <w:rPr>
          <w:rFonts w:cs="Arial"/>
          <w:color w:val="FF00FF"/>
        </w:rPr>
        <w:t xml:space="preserve"> </w:t>
      </w:r>
      <w:r w:rsidRPr="00D349EC">
        <w:rPr>
          <w:rFonts w:cs="Arial"/>
          <w:color w:val="FF00FF"/>
        </w:rPr>
        <w:t>2 mm</w:t>
      </w:r>
      <w:r w:rsidR="002A4CE1" w:rsidRPr="00D349EC">
        <w:rPr>
          <w:rFonts w:cs="Arial"/>
          <w:color w:val="FF00FF"/>
        </w:rPr>
        <w:t xml:space="preserve">. </w:t>
      </w:r>
      <w:r w:rsidRPr="00D349EC">
        <w:rPr>
          <w:rFonts w:cs="Arial"/>
          <w:color w:val="FF00FF"/>
        </w:rPr>
        <w:t>Erforderliche Verstärkungs- und Befestigungsbügel aus Flachstahl sowie eine Antidröhnbeschichtung auf der Blechrückseite sind einzurechnen.</w:t>
      </w:r>
    </w:p>
    <w:p w14:paraId="373DDC16" w14:textId="77777777" w:rsidR="00CB7F29" w:rsidRPr="00D349EC" w:rsidRDefault="00CB7F29" w:rsidP="005F5069">
      <w:pPr>
        <w:pStyle w:val="StandardBlock"/>
        <w:ind w:right="3117"/>
        <w:jc w:val="left"/>
        <w:rPr>
          <w:rFonts w:cs="Arial"/>
          <w:color w:val="FF00FF"/>
        </w:rPr>
      </w:pPr>
      <w:r w:rsidRPr="00D349EC">
        <w:rPr>
          <w:rFonts w:cs="Arial"/>
          <w:color w:val="FF00FF"/>
        </w:rPr>
        <w:t>Blechabwicklung gemäss Positionsbeschrieb.</w:t>
      </w:r>
    </w:p>
    <w:p w14:paraId="5B3109F6" w14:textId="77777777" w:rsidR="00CB7F29" w:rsidRPr="00D349EC" w:rsidRDefault="00CB7F29" w:rsidP="005F5069">
      <w:pPr>
        <w:pStyle w:val="StandardBlock"/>
        <w:ind w:right="3117"/>
        <w:jc w:val="left"/>
        <w:rPr>
          <w:rFonts w:cs="Arial"/>
          <w:color w:val="FF00FF"/>
        </w:rPr>
      </w:pPr>
      <w:r w:rsidRPr="00D349EC">
        <w:rPr>
          <w:rFonts w:cs="Arial"/>
          <w:color w:val="FF00FF"/>
        </w:rPr>
        <w:t>Blechqualität</w:t>
      </w:r>
      <w:r w:rsidR="00824F03" w:rsidRPr="00D349EC">
        <w:rPr>
          <w:rFonts w:cs="Arial"/>
          <w:color w:val="FF00FF"/>
        </w:rPr>
        <w:t xml:space="preserve"> innen: ...................</w:t>
      </w:r>
      <w:r w:rsidRPr="00D349EC">
        <w:rPr>
          <w:rFonts w:cs="Arial"/>
          <w:color w:val="FF00FF"/>
        </w:rPr>
        <w:t xml:space="preserve"> Stahl</w:t>
      </w:r>
      <w:r w:rsidR="00824F03" w:rsidRPr="00D349EC">
        <w:rPr>
          <w:rFonts w:cs="Arial"/>
          <w:color w:val="FF00FF"/>
        </w:rPr>
        <w:t xml:space="preserve"> / </w:t>
      </w:r>
      <w:r w:rsidRPr="00D349EC">
        <w:rPr>
          <w:rFonts w:cs="Arial"/>
          <w:color w:val="FF00FF"/>
        </w:rPr>
        <w:t>Aluminium</w:t>
      </w:r>
      <w:r w:rsidR="00824F03" w:rsidRPr="00D349EC">
        <w:rPr>
          <w:rFonts w:cs="Arial"/>
          <w:color w:val="FF00FF"/>
        </w:rPr>
        <w:t xml:space="preserve"> / </w:t>
      </w:r>
      <w:r w:rsidRPr="00D349EC">
        <w:rPr>
          <w:rFonts w:cs="Arial"/>
          <w:color w:val="FF00FF"/>
        </w:rPr>
        <w:t>Edelstahl 1.4301</w:t>
      </w:r>
    </w:p>
    <w:p w14:paraId="035817A2" w14:textId="77777777" w:rsidR="00CB7F29" w:rsidRPr="00D349EC" w:rsidRDefault="00CB7F29" w:rsidP="005F5069">
      <w:pPr>
        <w:pStyle w:val="StandardBlock"/>
        <w:ind w:right="3117"/>
        <w:jc w:val="left"/>
        <w:rPr>
          <w:rFonts w:cs="Arial"/>
          <w:color w:val="FF00FF"/>
        </w:rPr>
      </w:pPr>
      <w:r w:rsidRPr="00D349EC">
        <w:rPr>
          <w:rFonts w:cs="Arial"/>
          <w:color w:val="FF00FF"/>
        </w:rPr>
        <w:t xml:space="preserve">Blechqualität aussen: </w:t>
      </w:r>
      <w:r w:rsidR="00824F03" w:rsidRPr="00D349EC">
        <w:rPr>
          <w:rFonts w:cs="Arial"/>
          <w:color w:val="FF00FF"/>
        </w:rPr>
        <w:t>…............. Stahl / Aluminium / Edelstahl 1.4301</w:t>
      </w:r>
    </w:p>
    <w:p w14:paraId="658F5F97" w14:textId="77777777" w:rsidR="006361AF" w:rsidRDefault="006361AF" w:rsidP="005F5069">
      <w:pPr>
        <w:pStyle w:val="StandardTitel"/>
        <w:ind w:right="3117"/>
        <w:rPr>
          <w:rFonts w:cs="Arial"/>
        </w:rPr>
      </w:pPr>
    </w:p>
    <w:p w14:paraId="48531778" w14:textId="77777777" w:rsidR="00CB7F29" w:rsidRPr="00FD5D5D" w:rsidRDefault="00CB7F29" w:rsidP="005F5069">
      <w:pPr>
        <w:pStyle w:val="StandardTitel"/>
        <w:ind w:right="3117"/>
        <w:rPr>
          <w:rFonts w:cs="Arial"/>
        </w:rPr>
      </w:pPr>
      <w:r w:rsidRPr="00FD5D5D">
        <w:rPr>
          <w:rFonts w:cs="Arial"/>
        </w:rPr>
        <w:t>Bauanschlussdichtungen</w:t>
      </w:r>
    </w:p>
    <w:p w14:paraId="36B83AD9" w14:textId="77777777" w:rsidR="00CB7F29" w:rsidRPr="00FA2490" w:rsidRDefault="002A4CE1" w:rsidP="005F5069">
      <w:pPr>
        <w:pStyle w:val="StandardBlock"/>
        <w:ind w:right="3117"/>
        <w:jc w:val="left"/>
        <w:rPr>
          <w:rFonts w:cs="Arial"/>
          <w:color w:val="FF00FF"/>
        </w:rPr>
      </w:pPr>
      <w:r w:rsidRPr="00FA2490">
        <w:rPr>
          <w:rFonts w:cs="Arial"/>
          <w:color w:val="FF00FF"/>
        </w:rPr>
        <w:t xml:space="preserve">Anschlussfolien müssen entsprechend den Herstellerangaben am Bauwerk </w:t>
      </w:r>
      <w:r w:rsidR="00BE266B" w:rsidRPr="00FA2490">
        <w:rPr>
          <w:rFonts w:cs="Arial"/>
          <w:color w:val="FF00FF"/>
        </w:rPr>
        <w:t>sorgfältig</w:t>
      </w:r>
      <w:r w:rsidRPr="00FA2490">
        <w:rPr>
          <w:rFonts w:cs="Arial"/>
          <w:color w:val="FF00FF"/>
        </w:rPr>
        <w:t xml:space="preserve"> befestigt (in der Regel geklebt) werden und am Fussbodenriegel hinter der Entwässerungsebene durchlaufend eingespannt sein. Bei umlaufendem </w:t>
      </w:r>
      <w:r w:rsidR="00BE266B" w:rsidRPr="00FA2490">
        <w:rPr>
          <w:rFonts w:cs="Arial"/>
          <w:color w:val="FF00FF"/>
        </w:rPr>
        <w:t>Einbau muss</w:t>
      </w:r>
      <w:r w:rsidRPr="00FA2490">
        <w:rPr>
          <w:rFonts w:cs="Arial"/>
          <w:color w:val="FF00FF"/>
        </w:rPr>
        <w:t xml:space="preserve"> sichergestellt sein, dass diese in der gleichen Ebene liegen, sodass sie im Eckbereich dicht und dauerhaft miteinander </w:t>
      </w:r>
      <w:r w:rsidR="00BE266B" w:rsidRPr="00FA2490">
        <w:rPr>
          <w:rFonts w:cs="Arial"/>
          <w:color w:val="FF00FF"/>
        </w:rPr>
        <w:t>zusammengefügt</w:t>
      </w:r>
      <w:r w:rsidRPr="00FA2490">
        <w:rPr>
          <w:rFonts w:cs="Arial"/>
          <w:color w:val="FF00FF"/>
        </w:rPr>
        <w:t xml:space="preserve"> (in der Regel verklebt) werden können.</w:t>
      </w:r>
    </w:p>
    <w:p w14:paraId="54B67205" w14:textId="77777777" w:rsidR="002A4CE1" w:rsidRDefault="002A4CE1" w:rsidP="005F5069">
      <w:pPr>
        <w:pStyle w:val="StandardBlock"/>
        <w:ind w:right="3117"/>
        <w:jc w:val="left"/>
        <w:rPr>
          <w:rFonts w:cs="Arial"/>
        </w:rPr>
      </w:pPr>
      <w:r>
        <w:rPr>
          <w:rFonts w:cs="Arial"/>
        </w:rPr>
        <w:lastRenderedPageBreak/>
        <w:t>Das Ausfüllen der Anschlussfugen muss mit mineralischen Dämmstoffen nach DIN 18165 ausgeführt werden. Die Abdichtung von Anschlussfugen zwischen Fassade und Bauwerk muss mit dauerelastischem Silikondichtstoff mit vorgelegter geschlossenzelliger Hi</w:t>
      </w:r>
      <w:r w:rsidR="007563A7">
        <w:rPr>
          <w:rFonts w:cs="Arial"/>
        </w:rPr>
        <w:t>n</w:t>
      </w:r>
      <w:r>
        <w:rPr>
          <w:rFonts w:cs="Arial"/>
        </w:rPr>
        <w:t>terfüllung und entsprechenden Fugendimensionierung ausgeführt werden.</w:t>
      </w:r>
    </w:p>
    <w:p w14:paraId="764105D3" w14:textId="77777777" w:rsidR="00535180" w:rsidRPr="00FD5D5D" w:rsidRDefault="00535180" w:rsidP="005F5069">
      <w:pPr>
        <w:pStyle w:val="StandardBlock"/>
        <w:ind w:right="3117"/>
        <w:jc w:val="left"/>
        <w:rPr>
          <w:rFonts w:cs="Arial"/>
        </w:rPr>
      </w:pPr>
      <w:r>
        <w:rPr>
          <w:rFonts w:cs="Arial"/>
        </w:rPr>
        <w:t xml:space="preserve">Die Breite der Wandanschlussfugen beträgt umlaufend ca. </w:t>
      </w:r>
      <w:r w:rsidRPr="00C913CF">
        <w:rPr>
          <w:rFonts w:cs="Arial"/>
          <w:color w:val="FF0000"/>
        </w:rPr>
        <w:t>1</w:t>
      </w:r>
      <w:r w:rsidR="00C913CF">
        <w:rPr>
          <w:rFonts w:cs="Arial"/>
          <w:color w:val="FF0000"/>
        </w:rPr>
        <w:t>0</w:t>
      </w:r>
      <w:r>
        <w:rPr>
          <w:rFonts w:cs="Arial"/>
        </w:rPr>
        <w:t>mm.</w:t>
      </w:r>
    </w:p>
    <w:p w14:paraId="378971F4" w14:textId="77777777" w:rsidR="00C37222" w:rsidRDefault="00C37222" w:rsidP="005F5069">
      <w:pPr>
        <w:pStyle w:val="StandardTitel"/>
        <w:ind w:right="3117"/>
      </w:pPr>
    </w:p>
    <w:p w14:paraId="2EE572B0" w14:textId="77777777" w:rsidR="00C37222" w:rsidRDefault="00C37222" w:rsidP="005F5069">
      <w:pPr>
        <w:pStyle w:val="StandardTitel"/>
        <w:ind w:right="3117"/>
      </w:pPr>
      <w:r>
        <w:t>Beschläge</w:t>
      </w:r>
    </w:p>
    <w:p w14:paraId="336D83A2" w14:textId="77777777" w:rsidR="00C37222" w:rsidRDefault="00C37222" w:rsidP="005F5069">
      <w:pPr>
        <w:ind w:right="3117"/>
      </w:pPr>
      <w:r w:rsidRPr="008D5917">
        <w:t xml:space="preserve">Es </w:t>
      </w:r>
      <w:r>
        <w:t>sind</w:t>
      </w:r>
      <w:r w:rsidRPr="008D5917">
        <w:t xml:space="preserve"> nur bewährte und den Belastungen </w:t>
      </w:r>
      <w:r>
        <w:t>und Einbausituationen angepasste</w:t>
      </w:r>
      <w:r w:rsidRPr="008D5917">
        <w:t>, de</w:t>
      </w:r>
      <w:r>
        <w:t>n</w:t>
      </w:r>
      <w:r w:rsidRPr="008D5917">
        <w:t xml:space="preserve"> gültigen </w:t>
      </w:r>
      <w:r>
        <w:t>Normen sowie Prüfzeugnissen und Zulassungen</w:t>
      </w:r>
      <w:r w:rsidRPr="008D5917">
        <w:t xml:space="preserve"> entsprechende Systembeschläge </w:t>
      </w:r>
      <w:r>
        <w:t>einzusetzen</w:t>
      </w:r>
      <w:r w:rsidRPr="008D5917">
        <w:t>. Alle erforderlichen Befestigungsmaterialien, die erstmalige Einstellung und die Funktionsprüfung sind in die Preise einzurechnen</w:t>
      </w:r>
      <w:r>
        <w:t>. Über die nachfolgend beschriebene Standardbeschlagsart hinausgehende Forderungen sind der Positionsbeschreibung zu entnehmen.</w:t>
      </w:r>
    </w:p>
    <w:p w14:paraId="0B5FB273" w14:textId="77777777" w:rsidR="00C37222" w:rsidRDefault="00C37222" w:rsidP="005F5069">
      <w:pPr>
        <w:ind w:right="3117"/>
      </w:pPr>
      <w:r>
        <w:t xml:space="preserve">- Die einzurechnenden Beschlagteile müssen mindestens die nachfolgenden Merkmale aufweisen und mindestens den Anforderungen der dem angebotenen Profilsystem zugrundeliegenden Verwendbarkeitsnachweise entsprechen. </w:t>
      </w:r>
    </w:p>
    <w:p w14:paraId="714D9C06" w14:textId="77777777" w:rsidR="00C37222" w:rsidRDefault="00C37222" w:rsidP="005F5069">
      <w:pPr>
        <w:ind w:right="3117"/>
      </w:pPr>
      <w:r>
        <w:t>- Die detailierte Beschlagsauswahl ist den Positionsbeschreibungen zu entnehmen.</w:t>
      </w:r>
    </w:p>
    <w:p w14:paraId="49677F80" w14:textId="77777777" w:rsidR="00BE266B" w:rsidRPr="004B1E6A" w:rsidRDefault="00BE266B" w:rsidP="005F5069">
      <w:pPr>
        <w:pStyle w:val="StandardBlock"/>
        <w:ind w:right="3117"/>
        <w:jc w:val="left"/>
        <w:rPr>
          <w:rFonts w:cs="Arial"/>
        </w:rPr>
      </w:pPr>
    </w:p>
    <w:p w14:paraId="22932BF1" w14:textId="77777777" w:rsidR="00CB7F29" w:rsidRPr="00FD5D5D" w:rsidRDefault="00CB7F29" w:rsidP="005F5069">
      <w:pPr>
        <w:pStyle w:val="StandardTitel"/>
        <w:ind w:right="3117"/>
        <w:rPr>
          <w:rFonts w:cs="Arial"/>
        </w:rPr>
      </w:pPr>
      <w:r w:rsidRPr="00FD5D5D">
        <w:rPr>
          <w:rFonts w:cs="Arial"/>
        </w:rPr>
        <w:t>Unternehmervorschlag</w:t>
      </w:r>
    </w:p>
    <w:p w14:paraId="0309793F" w14:textId="77777777" w:rsidR="00F53D9D" w:rsidRDefault="00F53D9D" w:rsidP="005F5069">
      <w:pPr>
        <w:ind w:right="3117"/>
      </w:pPr>
      <w:r>
        <w:t>(nur hinweislich:</w:t>
      </w:r>
      <w:r w:rsidR="00316F86">
        <w:t xml:space="preserve"> </w:t>
      </w:r>
      <w:r>
        <w:t xml:space="preserve">Fabrikat der Planung </w:t>
      </w:r>
      <w:r w:rsidR="00316F86">
        <w:t xml:space="preserve">für die </w:t>
      </w:r>
      <w:r w:rsidR="00992032">
        <w:t>Fenster und Verglasungen</w:t>
      </w:r>
      <w:r w:rsidR="006361AF">
        <w:t>: Forster Unico</w:t>
      </w:r>
      <w:r w:rsidR="005A5F7B">
        <w:t xml:space="preserve"> </w:t>
      </w:r>
      <w:r w:rsidR="00FA2490">
        <w:t>XS</w:t>
      </w:r>
      <w:r w:rsidR="00C83CD1">
        <w:t>)</w:t>
      </w:r>
    </w:p>
    <w:p w14:paraId="1D7D1E4F" w14:textId="77777777" w:rsidR="00F53D9D" w:rsidRDefault="00F53D9D" w:rsidP="005F5069">
      <w:pPr>
        <w:ind w:right="3117"/>
      </w:pPr>
    </w:p>
    <w:p w14:paraId="64008DEC" w14:textId="77777777" w:rsidR="00F53D9D" w:rsidRDefault="00F53D9D" w:rsidP="005F5069">
      <w:pPr>
        <w:ind w:right="3117"/>
      </w:pPr>
      <w:r>
        <w:t>- vom Bieter anzugeben:</w:t>
      </w:r>
    </w:p>
    <w:p w14:paraId="045183AF" w14:textId="77777777" w:rsidR="00F53D9D" w:rsidRPr="00A079B5" w:rsidRDefault="00F53D9D" w:rsidP="005F5069">
      <w:pPr>
        <w:ind w:right="3117"/>
      </w:pPr>
      <w:r w:rsidRPr="00A079B5">
        <w:t xml:space="preserve">Angebotenes Fabrikat </w:t>
      </w:r>
      <w:r w:rsidR="00316F86" w:rsidRPr="00A079B5">
        <w:t xml:space="preserve">für die </w:t>
      </w:r>
      <w:r w:rsidR="00BE05D1" w:rsidRPr="00A079B5">
        <w:t>Fenster und Verglasungen</w:t>
      </w:r>
      <w:r w:rsidRPr="00A079B5">
        <w:t>:</w:t>
      </w:r>
    </w:p>
    <w:p w14:paraId="46358819" w14:textId="77777777" w:rsidR="00F53D9D" w:rsidRDefault="00F53D9D" w:rsidP="005F5069">
      <w:pPr>
        <w:ind w:right="3117"/>
      </w:pPr>
    </w:p>
    <w:p w14:paraId="0EB2F16A" w14:textId="77777777" w:rsidR="00F53D9D" w:rsidRDefault="00F53D9D" w:rsidP="005F5069">
      <w:pPr>
        <w:ind w:right="3117"/>
      </w:pPr>
      <w:r>
        <w:t>…………………………………………………………………….</w:t>
      </w:r>
    </w:p>
    <w:p w14:paraId="01E42A2E" w14:textId="77777777" w:rsidR="00BE266B" w:rsidRPr="00FD5D5D" w:rsidRDefault="00BE266B" w:rsidP="005F5069">
      <w:pPr>
        <w:pStyle w:val="StandardBlock"/>
        <w:ind w:right="3117"/>
        <w:jc w:val="left"/>
        <w:rPr>
          <w:rFonts w:cs="Arial"/>
        </w:rPr>
      </w:pPr>
    </w:p>
    <w:p w14:paraId="2932E2CE" w14:textId="77777777" w:rsidR="00CB7F29" w:rsidRPr="00FD5D5D" w:rsidRDefault="00CB7F29" w:rsidP="005F5069">
      <w:pPr>
        <w:pStyle w:val="StandardTitel"/>
        <w:ind w:right="3117"/>
        <w:rPr>
          <w:rFonts w:cs="Arial"/>
        </w:rPr>
      </w:pPr>
      <w:r w:rsidRPr="00FD5D5D">
        <w:rPr>
          <w:rFonts w:cs="Arial"/>
        </w:rPr>
        <w:t>Lieferumfang:</w:t>
      </w:r>
    </w:p>
    <w:p w14:paraId="2033C63E" w14:textId="77777777" w:rsidR="00CB7F29" w:rsidRPr="00FD5D5D" w:rsidRDefault="00CB7F29" w:rsidP="005F5069">
      <w:pPr>
        <w:pStyle w:val="StandardEinzugKlein"/>
        <w:ind w:right="3117"/>
        <w:jc w:val="left"/>
        <w:rPr>
          <w:rFonts w:cs="Arial"/>
        </w:rPr>
      </w:pPr>
      <w:r w:rsidRPr="00FD5D5D">
        <w:rPr>
          <w:rFonts w:cs="Arial"/>
        </w:rPr>
        <w:t>-</w:t>
      </w:r>
      <w:r w:rsidRPr="00FD5D5D">
        <w:rPr>
          <w:rFonts w:cs="Arial"/>
        </w:rPr>
        <w:tab/>
        <w:t>Alle erforderlichen Montagegarnituren.</w:t>
      </w:r>
    </w:p>
    <w:p w14:paraId="7D48F4FD" w14:textId="77777777" w:rsidR="00CB7F29" w:rsidRPr="00FD5D5D" w:rsidRDefault="00CB7F29" w:rsidP="005F5069">
      <w:pPr>
        <w:pStyle w:val="StandardEinzugKlein"/>
        <w:ind w:right="3117"/>
        <w:jc w:val="left"/>
        <w:rPr>
          <w:rFonts w:cs="Arial"/>
        </w:rPr>
      </w:pPr>
      <w:r w:rsidRPr="00FD5D5D">
        <w:rPr>
          <w:rFonts w:cs="Arial"/>
        </w:rPr>
        <w:t>-</w:t>
      </w:r>
      <w:r w:rsidRPr="00FD5D5D">
        <w:rPr>
          <w:rFonts w:cs="Arial"/>
        </w:rPr>
        <w:tab/>
        <w:t>Lieferung, Verteilung und Montage.</w:t>
      </w:r>
    </w:p>
    <w:p w14:paraId="72EB7E26" w14:textId="77777777" w:rsidR="00CB7F29" w:rsidRPr="00FD5D5D" w:rsidRDefault="00CB7F29" w:rsidP="005F5069">
      <w:pPr>
        <w:pStyle w:val="StandardEinzugKlein"/>
        <w:ind w:right="3117"/>
        <w:jc w:val="left"/>
        <w:rPr>
          <w:rFonts w:cs="Arial"/>
        </w:rPr>
      </w:pPr>
      <w:r w:rsidRPr="00FD5D5D">
        <w:rPr>
          <w:rFonts w:cs="Arial"/>
        </w:rPr>
        <w:t>-</w:t>
      </w:r>
      <w:r w:rsidRPr="00FD5D5D">
        <w:rPr>
          <w:rFonts w:cs="Arial"/>
        </w:rPr>
        <w:tab/>
        <w:t>Füllmaterialien und Abdichtungen innerhalb der Konstruktion.</w:t>
      </w:r>
    </w:p>
    <w:p w14:paraId="4F537BE7" w14:textId="77777777" w:rsidR="00CB7F29" w:rsidRDefault="00CB7F29" w:rsidP="005F5069">
      <w:pPr>
        <w:pStyle w:val="StandardEinzugKlein"/>
        <w:ind w:right="3117"/>
        <w:jc w:val="left"/>
        <w:rPr>
          <w:rFonts w:cs="Arial"/>
        </w:rPr>
      </w:pPr>
      <w:r w:rsidRPr="00FD5D5D">
        <w:rPr>
          <w:rFonts w:cs="Arial"/>
        </w:rPr>
        <w:t>-</w:t>
      </w:r>
      <w:r w:rsidRPr="00FD5D5D">
        <w:rPr>
          <w:rFonts w:cs="Arial"/>
        </w:rPr>
        <w:tab/>
        <w:t>Montagegerüst auf der Innenseite.</w:t>
      </w:r>
    </w:p>
    <w:p w14:paraId="50C52FBF" w14:textId="77777777" w:rsidR="00DB7FD8" w:rsidRDefault="00DB7FD8" w:rsidP="005F5069">
      <w:pPr>
        <w:pStyle w:val="StandardEinzugKlein"/>
        <w:ind w:right="3117"/>
        <w:jc w:val="left"/>
        <w:rPr>
          <w:rFonts w:cs="Arial"/>
        </w:rPr>
      </w:pPr>
      <w:r>
        <w:rPr>
          <w:rFonts w:cs="Arial"/>
        </w:rPr>
        <w:t>-</w:t>
      </w:r>
      <w:r>
        <w:rPr>
          <w:rFonts w:cs="Arial"/>
        </w:rPr>
        <w:tab/>
        <w:t>Kranzüge</w:t>
      </w:r>
    </w:p>
    <w:p w14:paraId="37C5A2A1" w14:textId="77777777" w:rsidR="00BE266B" w:rsidRDefault="00BE266B" w:rsidP="005F5069">
      <w:pPr>
        <w:pStyle w:val="StandardEinzugKlein"/>
        <w:ind w:right="3117"/>
        <w:jc w:val="left"/>
        <w:rPr>
          <w:rFonts w:cs="Arial"/>
        </w:rPr>
      </w:pPr>
    </w:p>
    <w:p w14:paraId="33FCD813" w14:textId="77777777" w:rsidR="00CB7F29" w:rsidRPr="00FD5D5D" w:rsidRDefault="00CB7F29" w:rsidP="005F5069">
      <w:pPr>
        <w:pStyle w:val="StandardTitel"/>
        <w:ind w:right="3117"/>
        <w:rPr>
          <w:rFonts w:cs="Arial"/>
        </w:rPr>
      </w:pPr>
      <w:r w:rsidRPr="00FD5D5D">
        <w:rPr>
          <w:rFonts w:cs="Arial"/>
        </w:rPr>
        <w:t>Nicht einzurechnen sind:</w:t>
      </w:r>
    </w:p>
    <w:p w14:paraId="05FA25BA" w14:textId="77777777" w:rsidR="00CB7F29" w:rsidRDefault="00CB7F29" w:rsidP="005F5069">
      <w:pPr>
        <w:pStyle w:val="StandardEinzugKlein"/>
        <w:numPr>
          <w:ilvl w:val="0"/>
          <w:numId w:val="12"/>
        </w:numPr>
        <w:ind w:right="3117"/>
        <w:jc w:val="left"/>
        <w:rPr>
          <w:rFonts w:cs="Arial"/>
        </w:rPr>
      </w:pPr>
      <w:r w:rsidRPr="00FD5D5D">
        <w:rPr>
          <w:rFonts w:cs="Arial"/>
        </w:rPr>
        <w:t>Fassadengerüst auf der Aussenseite.</w:t>
      </w:r>
    </w:p>
    <w:p w14:paraId="6885F55C" w14:textId="77777777" w:rsidR="003F0DAB" w:rsidRDefault="003F0DAB" w:rsidP="005F5069">
      <w:pPr>
        <w:pStyle w:val="StandardEinzugKlein"/>
        <w:ind w:right="3117"/>
        <w:jc w:val="left"/>
        <w:rPr>
          <w:rFonts w:cs="Arial"/>
        </w:rPr>
      </w:pPr>
    </w:p>
    <w:p w14:paraId="7622AB60" w14:textId="77777777" w:rsidR="00CB7F29" w:rsidRPr="00F165B5" w:rsidRDefault="00445CBE" w:rsidP="005F5069">
      <w:pPr>
        <w:pStyle w:val="berschrift2"/>
        <w:ind w:right="3117"/>
      </w:pPr>
      <w:r>
        <w:t>2</w:t>
      </w:r>
      <w:r w:rsidR="008307FC" w:rsidRPr="00F165B5">
        <w:t>.</w:t>
      </w:r>
      <w:r>
        <w:t>0</w:t>
      </w:r>
      <w:r w:rsidR="00CB7F29" w:rsidRPr="00F165B5">
        <w:tab/>
        <w:t>Positions</w:t>
      </w:r>
      <w:r w:rsidR="005C2FD2" w:rsidRPr="00F165B5">
        <w:t>beschreibung</w:t>
      </w:r>
      <w:r w:rsidR="00352F0F">
        <w:t xml:space="preserve"> Fenster und Verglasungen</w:t>
      </w:r>
    </w:p>
    <w:p w14:paraId="2B1583BA" w14:textId="77777777" w:rsidR="007D573C" w:rsidRDefault="007D573C" w:rsidP="005F5069">
      <w:pPr>
        <w:ind w:right="3117"/>
      </w:pPr>
    </w:p>
    <w:p w14:paraId="736B482A" w14:textId="77777777" w:rsidR="009F4BA9" w:rsidRPr="006F11D9" w:rsidRDefault="009F4BA9" w:rsidP="005F5069">
      <w:pPr>
        <w:ind w:right="3117"/>
      </w:pPr>
      <w:r w:rsidRPr="006F11D9">
        <w:t xml:space="preserve">Pos. </w:t>
      </w:r>
      <w:r w:rsidR="00B6067D">
        <w:rPr>
          <w:color w:val="FF0000"/>
        </w:rPr>
        <w:t>0</w:t>
      </w:r>
      <w:r w:rsidR="005F5069">
        <w:rPr>
          <w:color w:val="FF0000"/>
        </w:rPr>
        <w:t>1</w:t>
      </w:r>
    </w:p>
    <w:p w14:paraId="75BC6C0A" w14:textId="77777777" w:rsidR="009F4BA9" w:rsidRDefault="009F4BA9" w:rsidP="005F5069">
      <w:pPr>
        <w:ind w:right="3117"/>
      </w:pPr>
      <w:r>
        <w:t>- Fenster</w:t>
      </w:r>
      <w:r w:rsidRPr="00A256EB">
        <w:t>element</w:t>
      </w:r>
      <w:r>
        <w:t xml:space="preserve"> gemäß Konstruktionsbeschreibung und Architektenplänen</w:t>
      </w:r>
    </w:p>
    <w:p w14:paraId="5889B457" w14:textId="77777777" w:rsidR="009F4BA9" w:rsidRPr="009B2FC4" w:rsidRDefault="00FA2490" w:rsidP="005F5069">
      <w:pPr>
        <w:ind w:right="3117"/>
        <w:rPr>
          <w:color w:val="FF0000"/>
        </w:rPr>
      </w:pPr>
      <w:r w:rsidRPr="009B2FC4">
        <w:rPr>
          <w:color w:val="FF0000"/>
        </w:rPr>
        <w:t xml:space="preserve"> </w:t>
      </w:r>
    </w:p>
    <w:p w14:paraId="35D85F6C" w14:textId="77777777" w:rsidR="006F11D9" w:rsidRPr="009B2FC4" w:rsidRDefault="006F11D9" w:rsidP="005F5069">
      <w:pPr>
        <w:ind w:right="3117"/>
        <w:rPr>
          <w:color w:val="FF0000"/>
        </w:rPr>
      </w:pPr>
      <w:r w:rsidRPr="009B2FC4">
        <w:rPr>
          <w:color w:val="FF0000"/>
        </w:rPr>
        <w:t xml:space="preserve">- Lichtes Rohbaumaß B x H: </w:t>
      </w:r>
      <w:r w:rsidR="008D1BD0" w:rsidRPr="009B2FC4">
        <w:rPr>
          <w:color w:val="FF0000"/>
        </w:rPr>
        <w:t>………….</w:t>
      </w:r>
      <w:r w:rsidRPr="009B2FC4">
        <w:rPr>
          <w:color w:val="FF0000"/>
        </w:rPr>
        <w:t xml:space="preserve"> x </w:t>
      </w:r>
      <w:r w:rsidR="008D1BD0" w:rsidRPr="009B2FC4">
        <w:rPr>
          <w:color w:val="FF0000"/>
        </w:rPr>
        <w:t>……………</w:t>
      </w:r>
      <w:r w:rsidRPr="009B2FC4">
        <w:rPr>
          <w:color w:val="FF0000"/>
        </w:rPr>
        <w:t xml:space="preserve"> [mm]</w:t>
      </w:r>
    </w:p>
    <w:p w14:paraId="48D188B4" w14:textId="77777777" w:rsidR="00CD3DAB" w:rsidRDefault="00CD3DAB" w:rsidP="00CD3DAB">
      <w:pPr>
        <w:pStyle w:val="StandardTitel"/>
        <w:spacing w:before="0"/>
      </w:pPr>
    </w:p>
    <w:p w14:paraId="29762C65" w14:textId="77777777" w:rsidR="00CD3DAB" w:rsidRPr="00A449BF" w:rsidRDefault="00CD3DAB" w:rsidP="00CD3DAB">
      <w:pPr>
        <w:pStyle w:val="StandardTitel"/>
        <w:spacing w:before="0"/>
      </w:pPr>
      <w:r w:rsidRPr="00A449BF">
        <w:t>Elementbeschrieb</w:t>
      </w:r>
    </w:p>
    <w:p w14:paraId="3591F1B7" w14:textId="77777777" w:rsidR="00CD3DAB" w:rsidRPr="00A449BF" w:rsidRDefault="00CD3DAB" w:rsidP="00CD3DAB">
      <w:pPr>
        <w:pStyle w:val="Standard-Block"/>
      </w:pPr>
      <w:r w:rsidRPr="00A449BF">
        <w:t xml:space="preserve">Konstruktion mit umlaufendem Rahmen. Element mit Sprossen in insgesamt ......... Felder unterteilt. </w:t>
      </w:r>
    </w:p>
    <w:p w14:paraId="3AF2B6D9" w14:textId="77777777" w:rsidR="00CD3DAB" w:rsidRPr="00A449BF" w:rsidRDefault="00CD3DAB" w:rsidP="00CD3DAB">
      <w:pPr>
        <w:pStyle w:val="StandardEinzugKlein"/>
      </w:pPr>
      <w:r>
        <w:t xml:space="preserve">- </w:t>
      </w:r>
      <w:r w:rsidRPr="00A449BF">
        <w:t>...... Feld(er) festverglast, Feldgrösse: ........ x ........ mm.</w:t>
      </w:r>
    </w:p>
    <w:p w14:paraId="0C5D739C" w14:textId="77777777" w:rsidR="00CD3DAB" w:rsidRPr="00A449BF" w:rsidRDefault="00CD3DAB" w:rsidP="00CD3DAB">
      <w:pPr>
        <w:pStyle w:val="StandardEinzugKlein"/>
      </w:pPr>
      <w:r>
        <w:t xml:space="preserve">- </w:t>
      </w:r>
      <w:r w:rsidRPr="00A449BF">
        <w:t xml:space="preserve">...... Feld(er) mit eingebautem Fenster, ...... -flügelig, Drehkippflügel / </w:t>
      </w:r>
      <w:r>
        <w:t xml:space="preserve">       </w:t>
      </w:r>
      <w:r>
        <w:br/>
        <w:t xml:space="preserve">       </w:t>
      </w:r>
      <w:r w:rsidRPr="00A449BF">
        <w:t>Drehflügel verglast, Feldgrösse: ....... x ....... mm.</w:t>
      </w:r>
    </w:p>
    <w:p w14:paraId="7828D3CD" w14:textId="77777777" w:rsidR="00CD3DAB" w:rsidRPr="00A449BF" w:rsidRDefault="00CD3DAB" w:rsidP="00CD3DAB">
      <w:pPr>
        <w:pStyle w:val="StandardEinzugKlein"/>
      </w:pPr>
      <w:r w:rsidRPr="00A449BF">
        <w:t>-</w:t>
      </w:r>
      <w:r>
        <w:t xml:space="preserve"> </w:t>
      </w:r>
      <w:r w:rsidRPr="00A449BF">
        <w:t>...... Feld(er) mit eingesetztem Paneel, Feldgrösse: ....... x ........ mm.</w:t>
      </w:r>
    </w:p>
    <w:p w14:paraId="51525F26" w14:textId="77777777" w:rsidR="00D245BD" w:rsidRDefault="00D245BD" w:rsidP="005F5069">
      <w:pPr>
        <w:ind w:right="3117"/>
      </w:pPr>
    </w:p>
    <w:p w14:paraId="6019226C" w14:textId="77777777" w:rsidR="005F5069" w:rsidRPr="005F5069" w:rsidRDefault="005F5069" w:rsidP="005F5069">
      <w:pPr>
        <w:ind w:right="3117"/>
        <w:rPr>
          <w:b/>
        </w:rPr>
      </w:pPr>
      <w:r w:rsidRPr="005F5069">
        <w:rPr>
          <w:b/>
        </w:rPr>
        <w:lastRenderedPageBreak/>
        <w:t>Fensterbeschlag:</w:t>
      </w:r>
    </w:p>
    <w:p w14:paraId="3F4A7F79" w14:textId="77777777" w:rsidR="00D245BD" w:rsidRPr="005F5069" w:rsidRDefault="00D245BD" w:rsidP="005F5069">
      <w:pPr>
        <w:pStyle w:val="StandardEinzugKlein"/>
        <w:ind w:right="3117"/>
        <w:rPr>
          <w:color w:val="FF0000"/>
        </w:rPr>
      </w:pPr>
      <w:r w:rsidRPr="005F5069">
        <w:rPr>
          <w:color w:val="FF0000"/>
        </w:rPr>
        <w:t>- verdeckt liegender Drehflügelbeschlag mit Mehrpun</w:t>
      </w:r>
      <w:r w:rsidR="005F5069">
        <w:rPr>
          <w:color w:val="FF0000"/>
        </w:rPr>
        <w:t>ktverriegelung und Eckumlenkung</w:t>
      </w:r>
      <w:r w:rsidR="005F5069" w:rsidRPr="005F5069">
        <w:rPr>
          <w:color w:val="FF0000"/>
        </w:rPr>
        <w:t>, für Flügelgewichte bis 150 kg</w:t>
      </w:r>
    </w:p>
    <w:p w14:paraId="28091090" w14:textId="77777777" w:rsidR="00D245BD" w:rsidRPr="00A449BF" w:rsidRDefault="00D245BD" w:rsidP="005F5069">
      <w:pPr>
        <w:pStyle w:val="StandardEinzugKlein"/>
        <w:ind w:right="3117"/>
      </w:pPr>
    </w:p>
    <w:p w14:paraId="7ECD225A" w14:textId="77777777" w:rsidR="00D245BD" w:rsidRPr="005F5069" w:rsidRDefault="00D245BD" w:rsidP="005F5069">
      <w:pPr>
        <w:pStyle w:val="StandardEinzugKlein"/>
        <w:ind w:right="3117"/>
        <w:jc w:val="left"/>
        <w:rPr>
          <w:color w:val="FF0000"/>
        </w:rPr>
      </w:pPr>
      <w:r w:rsidRPr="005F5069">
        <w:rPr>
          <w:color w:val="FF0000"/>
        </w:rPr>
        <w:t>- verdeckt liegender Dreh-Kippflügelbeschlag mit Mehrpunktverriegelung, Eckuml</w:t>
      </w:r>
      <w:r w:rsidR="005F5069">
        <w:rPr>
          <w:color w:val="FF0000"/>
        </w:rPr>
        <w:t xml:space="preserve">enkung und Fehlbedienungssperre, </w:t>
      </w:r>
      <w:r w:rsidR="005F5069" w:rsidRPr="005F5069">
        <w:rPr>
          <w:color w:val="FF0000"/>
        </w:rPr>
        <w:t>für Flügelgewichte bis 150 kg</w:t>
      </w:r>
    </w:p>
    <w:p w14:paraId="1EABBFD2" w14:textId="77777777" w:rsidR="005F5069" w:rsidRPr="00A449BF" w:rsidRDefault="005F5069" w:rsidP="005F5069">
      <w:pPr>
        <w:pStyle w:val="StandardEinzugKlein"/>
        <w:ind w:right="3117"/>
        <w:jc w:val="left"/>
      </w:pPr>
    </w:p>
    <w:p w14:paraId="3DEAAF22" w14:textId="77777777" w:rsidR="00D245BD" w:rsidRPr="005F5069" w:rsidRDefault="00D245BD" w:rsidP="005F5069">
      <w:pPr>
        <w:pStyle w:val="StandardEinzugKlein"/>
        <w:ind w:right="3117"/>
        <w:rPr>
          <w:color w:val="FF0000"/>
        </w:rPr>
      </w:pPr>
      <w:r w:rsidRPr="005F5069">
        <w:rPr>
          <w:color w:val="FF0000"/>
        </w:rPr>
        <w:t xml:space="preserve">- </w:t>
      </w:r>
      <w:r w:rsidR="005F5069" w:rsidRPr="005F5069">
        <w:rPr>
          <w:color w:val="FF0000"/>
        </w:rPr>
        <w:t xml:space="preserve">verdeckt liegender </w:t>
      </w:r>
      <w:r w:rsidRPr="005F5069">
        <w:rPr>
          <w:color w:val="FF0000"/>
        </w:rPr>
        <w:t>Stulpflügel bei 2-flügeligen Fenstern mit Drehbeschlag. Bedienung mitt</w:t>
      </w:r>
      <w:r w:rsidR="005F5069">
        <w:rPr>
          <w:color w:val="FF0000"/>
        </w:rPr>
        <w:t>els Schwenkhebel im Falzbereich,</w:t>
      </w:r>
      <w:r w:rsidR="005F5069" w:rsidRPr="005F5069">
        <w:t xml:space="preserve"> </w:t>
      </w:r>
      <w:r w:rsidR="005F5069" w:rsidRPr="005F5069">
        <w:rPr>
          <w:color w:val="FF0000"/>
        </w:rPr>
        <w:t>für Flügelgewichte bis 150 kg</w:t>
      </w:r>
    </w:p>
    <w:p w14:paraId="6F4D8F01" w14:textId="77777777" w:rsidR="005F5069" w:rsidRPr="005F5069" w:rsidRDefault="005F5069" w:rsidP="005F5069">
      <w:pPr>
        <w:pStyle w:val="StandardEinzugKlein"/>
        <w:ind w:right="3117"/>
        <w:rPr>
          <w:color w:val="FF0000"/>
        </w:rPr>
      </w:pPr>
    </w:p>
    <w:p w14:paraId="0D740989" w14:textId="77777777" w:rsidR="00D245BD" w:rsidRPr="005F5069" w:rsidRDefault="00D245BD" w:rsidP="005F5069">
      <w:pPr>
        <w:pStyle w:val="Variante"/>
        <w:ind w:right="3117"/>
        <w:rPr>
          <w:b/>
          <w:i w:val="0"/>
          <w:color w:val="auto"/>
          <w:sz w:val="20"/>
          <w:szCs w:val="20"/>
        </w:rPr>
      </w:pPr>
      <w:r w:rsidRPr="005F5069">
        <w:rPr>
          <w:b/>
          <w:i w:val="0"/>
          <w:color w:val="auto"/>
          <w:sz w:val="20"/>
          <w:szCs w:val="20"/>
        </w:rPr>
        <w:t>Auswahl "Schliesszapfenvarianten":</w:t>
      </w:r>
    </w:p>
    <w:p w14:paraId="379E7D19" w14:textId="77777777" w:rsidR="00D245BD" w:rsidRDefault="00D245BD" w:rsidP="005F5069">
      <w:pPr>
        <w:pStyle w:val="StandardBlock"/>
        <w:ind w:right="3117"/>
        <w:rPr>
          <w:color w:val="FF0000"/>
        </w:rPr>
      </w:pPr>
      <w:r w:rsidRPr="005F5069">
        <w:rPr>
          <w:color w:val="FF0000"/>
        </w:rPr>
        <w:t>-Schliesszapfen E, anpressdruckverstellbarer Zapfen</w:t>
      </w:r>
    </w:p>
    <w:p w14:paraId="563207FD" w14:textId="77777777" w:rsidR="005F5069" w:rsidRPr="005F5069" w:rsidRDefault="005F5069" w:rsidP="005F5069">
      <w:pPr>
        <w:pStyle w:val="StandardBlock"/>
        <w:ind w:right="3117"/>
        <w:rPr>
          <w:color w:val="FF0000"/>
        </w:rPr>
      </w:pPr>
    </w:p>
    <w:p w14:paraId="586961EE" w14:textId="77777777" w:rsidR="00D245BD" w:rsidRPr="005F5069" w:rsidRDefault="00D245BD" w:rsidP="005F5069">
      <w:pPr>
        <w:pStyle w:val="StandardBlock"/>
        <w:ind w:right="3117"/>
        <w:rPr>
          <w:color w:val="FF0000"/>
        </w:rPr>
      </w:pPr>
      <w:r>
        <w:t>-</w:t>
      </w:r>
      <w:r w:rsidRPr="005F5069">
        <w:rPr>
          <w:color w:val="FF0000"/>
        </w:rPr>
        <w:t xml:space="preserve">Schliesszapfen V, höhen- und anpressdruckverstellbarer Sicherheits-   </w:t>
      </w:r>
    </w:p>
    <w:p w14:paraId="5DDECC50" w14:textId="77777777" w:rsidR="00D245BD" w:rsidRDefault="00D245BD" w:rsidP="005F5069">
      <w:pPr>
        <w:ind w:right="3117"/>
        <w:rPr>
          <w:color w:val="FF0000"/>
        </w:rPr>
      </w:pPr>
      <w:r w:rsidRPr="005F5069">
        <w:rPr>
          <w:color w:val="FF0000"/>
        </w:rPr>
        <w:t xml:space="preserve"> Pilzzapfen</w:t>
      </w:r>
    </w:p>
    <w:p w14:paraId="475105A2" w14:textId="77777777" w:rsidR="005F5069" w:rsidRDefault="005F5069" w:rsidP="005F5069">
      <w:pPr>
        <w:ind w:right="3117"/>
      </w:pPr>
    </w:p>
    <w:p w14:paraId="0A51F943" w14:textId="77777777" w:rsidR="005F5069" w:rsidRPr="005F5069" w:rsidRDefault="005F5069" w:rsidP="005F5069">
      <w:pPr>
        <w:ind w:right="3117"/>
        <w:rPr>
          <w:b/>
        </w:rPr>
      </w:pPr>
      <w:r w:rsidRPr="005F5069">
        <w:rPr>
          <w:b/>
        </w:rPr>
        <w:t>Bedienelement / Griff</w:t>
      </w:r>
    </w:p>
    <w:p w14:paraId="05D437EA" w14:textId="77777777" w:rsidR="005F5069" w:rsidRPr="005F5069" w:rsidRDefault="005F5069" w:rsidP="005F5069">
      <w:pPr>
        <w:ind w:right="3117"/>
        <w:rPr>
          <w:color w:val="FF0000"/>
        </w:rPr>
      </w:pPr>
      <w:r w:rsidRPr="005F5069">
        <w:rPr>
          <w:color w:val="FF0000"/>
        </w:rPr>
        <w:t>- 1 Stück Fenster-Griffolive, in minimaler Höhe angeordnet, mit verdeckt liegender Befestigung, Federrastung und Ovalrosette, alles Edelstahl, Behördenqualität, Fabr. nach Wahl AG</w:t>
      </w:r>
    </w:p>
    <w:p w14:paraId="3971C4CE" w14:textId="77777777" w:rsidR="005F5069" w:rsidRDefault="005F5069" w:rsidP="005F5069">
      <w:pPr>
        <w:ind w:right="3117"/>
      </w:pPr>
    </w:p>
    <w:p w14:paraId="5C97E089" w14:textId="77777777" w:rsidR="005F5069" w:rsidRPr="005F5069" w:rsidRDefault="005F5069" w:rsidP="005F5069">
      <w:pPr>
        <w:ind w:right="3117"/>
        <w:rPr>
          <w:color w:val="FF0000"/>
        </w:rPr>
      </w:pPr>
      <w:r w:rsidRPr="005F5069">
        <w:rPr>
          <w:color w:val="FF0000"/>
        </w:rPr>
        <w:t>- 1 Stück Fenster-Griffolive, oben horizontal mittig angeordnet, mit verdeckt liegender Befestigung, Federrastung und Ovalrosette, alles Edelstahl, Behördenqualität, Fabr. nach Wahl AG</w:t>
      </w:r>
    </w:p>
    <w:p w14:paraId="498DCF78" w14:textId="77777777" w:rsidR="005F5069" w:rsidRPr="005F5069" w:rsidRDefault="005F5069" w:rsidP="005F5069">
      <w:pPr>
        <w:ind w:right="3117"/>
      </w:pPr>
    </w:p>
    <w:p w14:paraId="605D176B" w14:textId="77777777" w:rsidR="00FA2490" w:rsidRPr="005F5069" w:rsidRDefault="005F5069" w:rsidP="005F5069">
      <w:pPr>
        <w:ind w:right="3117"/>
        <w:rPr>
          <w:b/>
        </w:rPr>
      </w:pPr>
      <w:r w:rsidRPr="005F5069">
        <w:rPr>
          <w:b/>
        </w:rPr>
        <w:t>Bauanschluss</w:t>
      </w:r>
    </w:p>
    <w:p w14:paraId="6E584221" w14:textId="77777777" w:rsidR="005F5069" w:rsidRDefault="00AF4163" w:rsidP="005F5069">
      <w:pPr>
        <w:ind w:right="3117"/>
      </w:pPr>
      <w:r w:rsidRPr="005F5069">
        <w:t>- Bauanschluss unten</w:t>
      </w:r>
      <w:r w:rsidR="005F5069">
        <w:t>:</w:t>
      </w:r>
      <w:r w:rsidR="005F5069" w:rsidRPr="005F5069">
        <w:t xml:space="preserve"> auf Massivwand, </w:t>
      </w:r>
      <w:r w:rsidR="005F5069" w:rsidRPr="005F5069">
        <w:rPr>
          <w:color w:val="FF0000"/>
        </w:rPr>
        <w:t>inkl. umlaufendem Stahlwinkel 100x50x7</w:t>
      </w:r>
      <w:r w:rsidR="005F5069" w:rsidRPr="005F5069">
        <w:t>, zweifach gekantetem Blech Abwicklung ca. 55 [mm], innerer und äußerer Silikondichtstofffugen, Dämmmaterial und Befestigungsmitteln</w:t>
      </w:r>
    </w:p>
    <w:p w14:paraId="4AEDD929" w14:textId="77777777" w:rsidR="005F5069" w:rsidRDefault="005F5069" w:rsidP="005F5069">
      <w:pPr>
        <w:ind w:right="3117"/>
      </w:pPr>
      <w:r>
        <w:t xml:space="preserve">- Bauanschluss </w:t>
      </w:r>
      <w:r w:rsidR="00B61F3E" w:rsidRPr="005F5069">
        <w:t>oben</w:t>
      </w:r>
      <w:r>
        <w:t>:</w:t>
      </w:r>
    </w:p>
    <w:p w14:paraId="21B0C666" w14:textId="77777777" w:rsidR="00AF4163" w:rsidRPr="005F5069" w:rsidRDefault="005F5069" w:rsidP="005F5069">
      <w:pPr>
        <w:ind w:right="3117"/>
      </w:pPr>
      <w:r>
        <w:t xml:space="preserve">- Bauanschluss </w:t>
      </w:r>
      <w:r w:rsidR="00B61F3E" w:rsidRPr="005F5069">
        <w:t>seitlich</w:t>
      </w:r>
      <w:r w:rsidR="00AF4163" w:rsidRPr="005F5069">
        <w:t xml:space="preserve">: </w:t>
      </w:r>
    </w:p>
    <w:p w14:paraId="15B7FBFE" w14:textId="77777777" w:rsidR="008D1BD0" w:rsidRDefault="008D1BD0" w:rsidP="005F5069">
      <w:pPr>
        <w:ind w:right="3117"/>
      </w:pPr>
    </w:p>
    <w:p w14:paraId="4E4AF6F2" w14:textId="77777777" w:rsidR="006F11D9" w:rsidRDefault="006F11D9" w:rsidP="005F5069">
      <w:pPr>
        <w:ind w:right="3117"/>
      </w:pPr>
      <w:r>
        <w:t xml:space="preserve">- Türnummer: </w:t>
      </w:r>
      <w:r w:rsidR="00B61F3E">
        <w:rPr>
          <w:color w:val="FF0000"/>
        </w:rPr>
        <w:t>XX</w:t>
      </w:r>
      <w:r w:rsidR="008D1BD0">
        <w:rPr>
          <w:color w:val="FF0000"/>
        </w:rPr>
        <w:t>X</w:t>
      </w:r>
    </w:p>
    <w:p w14:paraId="2CF07A2E" w14:textId="77777777" w:rsidR="006F11D9" w:rsidRPr="00B61F3E" w:rsidRDefault="006F11D9" w:rsidP="005F5069">
      <w:pPr>
        <w:ind w:right="3117"/>
        <w:rPr>
          <w:color w:val="FF0000"/>
        </w:rPr>
      </w:pPr>
      <w:r>
        <w:t xml:space="preserve">- </w:t>
      </w:r>
      <w:r w:rsidRPr="00A256EB">
        <w:t>Zeichnung/Detail</w:t>
      </w:r>
      <w:r w:rsidRPr="00B61F3E">
        <w:t>:</w:t>
      </w:r>
      <w:r w:rsidR="00B61F3E">
        <w:rPr>
          <w:color w:val="FF0000"/>
        </w:rPr>
        <w:t xml:space="preserve"> </w:t>
      </w:r>
      <w:r w:rsidRPr="00B61F3E">
        <w:rPr>
          <w:color w:val="FF0000"/>
        </w:rPr>
        <w:t>......................................................</w:t>
      </w:r>
    </w:p>
    <w:p w14:paraId="208C0F81" w14:textId="77777777" w:rsidR="009F4BA9" w:rsidRDefault="009F4BA9" w:rsidP="005F5069">
      <w:pPr>
        <w:ind w:right="3117"/>
      </w:pPr>
    </w:p>
    <w:p w14:paraId="383B84B5" w14:textId="77777777" w:rsidR="00647825" w:rsidRPr="00A256EB" w:rsidRDefault="00647825" w:rsidP="005F5069">
      <w:pPr>
        <w:ind w:right="3117"/>
      </w:pPr>
    </w:p>
    <w:p w14:paraId="5E5EDA1C" w14:textId="77777777" w:rsidR="009F4BA9" w:rsidRDefault="00647825" w:rsidP="00647825">
      <w:pPr>
        <w:tabs>
          <w:tab w:val="left" w:pos="1701"/>
          <w:tab w:val="left" w:pos="5245"/>
          <w:tab w:val="left" w:pos="6521"/>
        </w:tabs>
        <w:ind w:right="3117"/>
      </w:pPr>
      <w:r>
        <w:rPr>
          <w:color w:val="FF0000"/>
        </w:rPr>
        <w:t>…</w:t>
      </w:r>
      <w:r w:rsidR="006F11D9" w:rsidRPr="00B6067D">
        <w:rPr>
          <w:color w:val="FF0000"/>
        </w:rPr>
        <w:t>1</w:t>
      </w:r>
      <w:r w:rsidR="009F4BA9" w:rsidRPr="00A256EB">
        <w:t xml:space="preserve"> Stück</w:t>
      </w:r>
      <w:r w:rsidR="009F4BA9">
        <w:tab/>
      </w:r>
      <w:r w:rsidR="009F4BA9" w:rsidRPr="00A256EB">
        <w:t>Einhei</w:t>
      </w:r>
      <w:r>
        <w:t>tspreis: EUR ………………..</w:t>
      </w:r>
      <w:r>
        <w:tab/>
      </w:r>
      <w:r w:rsidR="009F4BA9" w:rsidRPr="00A256EB">
        <w:t>Gesam</w:t>
      </w:r>
      <w:r w:rsidR="009F4BA9" w:rsidRPr="00A256EB">
        <w:t>t</w:t>
      </w:r>
      <w:r>
        <w:t>preis:</w:t>
      </w:r>
      <w:r>
        <w:tab/>
        <w:t>EUR</w:t>
      </w:r>
      <w:r w:rsidR="009F4BA9">
        <w:t>…….</w:t>
      </w:r>
      <w:r>
        <w:t>................</w:t>
      </w:r>
    </w:p>
    <w:p w14:paraId="77E25383" w14:textId="77777777" w:rsidR="009F4BA9" w:rsidRDefault="009F4BA9" w:rsidP="00647825">
      <w:pPr>
        <w:tabs>
          <w:tab w:val="left" w:pos="6521"/>
        </w:tabs>
        <w:ind w:right="3117"/>
      </w:pPr>
    </w:p>
    <w:p w14:paraId="40AAC5A5" w14:textId="77777777" w:rsidR="005F5069" w:rsidRPr="00647825" w:rsidRDefault="005F5069" w:rsidP="00647825">
      <w:pPr>
        <w:tabs>
          <w:tab w:val="left" w:pos="2268"/>
          <w:tab w:val="left" w:pos="6521"/>
        </w:tabs>
        <w:ind w:right="3117"/>
      </w:pPr>
    </w:p>
    <w:p w14:paraId="726D2AEC" w14:textId="77777777" w:rsidR="00647825" w:rsidRPr="00647825" w:rsidRDefault="00647825" w:rsidP="00647825">
      <w:pPr>
        <w:tabs>
          <w:tab w:val="left" w:pos="2268"/>
          <w:tab w:val="left" w:pos="6521"/>
        </w:tabs>
        <w:ind w:right="3117"/>
      </w:pPr>
    </w:p>
    <w:p w14:paraId="611493B9" w14:textId="77777777" w:rsidR="00647825" w:rsidRPr="00647825" w:rsidRDefault="00647825" w:rsidP="00647825">
      <w:pPr>
        <w:tabs>
          <w:tab w:val="left" w:pos="2268"/>
          <w:tab w:val="left" w:pos="6521"/>
        </w:tabs>
        <w:ind w:right="3117"/>
        <w:rPr>
          <w:b/>
        </w:rPr>
      </w:pPr>
      <w:r w:rsidRPr="00647825">
        <w:rPr>
          <w:b/>
        </w:rPr>
        <w:tab/>
        <w:t>Total isolierte Fenster in Metall</w:t>
      </w:r>
      <w:r w:rsidRPr="00647825">
        <w:rPr>
          <w:b/>
        </w:rPr>
        <w:tab/>
      </w:r>
      <w:r>
        <w:rPr>
          <w:b/>
        </w:rPr>
        <w:t>EUR</w:t>
      </w:r>
      <w:r w:rsidRPr="00647825">
        <w:rPr>
          <w:b/>
        </w:rPr>
        <w:t xml:space="preserve"> ........................</w:t>
      </w:r>
    </w:p>
    <w:p w14:paraId="6D7400F0" w14:textId="77777777" w:rsidR="00647825" w:rsidRPr="00647825" w:rsidRDefault="00647825" w:rsidP="00647825">
      <w:pPr>
        <w:tabs>
          <w:tab w:val="left" w:pos="2268"/>
          <w:tab w:val="left" w:pos="6521"/>
        </w:tabs>
        <w:ind w:right="3117"/>
      </w:pPr>
    </w:p>
    <w:p w14:paraId="1654E423" w14:textId="77777777" w:rsidR="00647825" w:rsidRPr="00647825" w:rsidRDefault="00647825" w:rsidP="00647825">
      <w:pPr>
        <w:tabs>
          <w:tab w:val="left" w:pos="2268"/>
          <w:tab w:val="left" w:pos="6521"/>
        </w:tabs>
        <w:ind w:right="3117"/>
      </w:pPr>
    </w:p>
    <w:sectPr w:rsidR="00647825" w:rsidRPr="00647825">
      <w:footerReference w:type="default" r:id="rId10"/>
      <w:pgSz w:w="11906" w:h="16838" w:code="9"/>
      <w:pgMar w:top="1134" w:right="56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7906" w14:textId="77777777" w:rsidR="007F4EB1" w:rsidRDefault="007F4EB1">
      <w:r>
        <w:separator/>
      </w:r>
    </w:p>
  </w:endnote>
  <w:endnote w:type="continuationSeparator" w:id="0">
    <w:p w14:paraId="6F78397C" w14:textId="77777777" w:rsidR="007F4EB1" w:rsidRDefault="007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AD60" w14:textId="08EC757E" w:rsidR="007A3CF7" w:rsidRDefault="007A3CF7">
    <w:pPr>
      <w:pStyle w:val="Fuzeile"/>
      <w:tabs>
        <w:tab w:val="clear" w:pos="4153"/>
        <w:tab w:val="clear" w:pos="8306"/>
        <w:tab w:val="right" w:pos="9639"/>
      </w:tabs>
      <w:ind w:right="-1"/>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5704EA">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5704EA">
      <w:rPr>
        <w:rStyle w:val="Seitenzahl"/>
        <w:noProof/>
        <w:sz w:val="16"/>
      </w:rPr>
      <w:t>5</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103A" w14:textId="77777777" w:rsidR="007F4EB1" w:rsidRDefault="007F4EB1">
      <w:r>
        <w:separator/>
      </w:r>
    </w:p>
  </w:footnote>
  <w:footnote w:type="continuationSeparator" w:id="0">
    <w:p w14:paraId="68DBEDFC" w14:textId="77777777" w:rsidR="007F4EB1" w:rsidRDefault="007F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EA45C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534E26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A98E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2D707E"/>
    <w:multiLevelType w:val="singleLevel"/>
    <w:tmpl w:val="D3B2EB9A"/>
    <w:lvl w:ilvl="0">
      <w:start w:val="1"/>
      <w:numFmt w:val="upperLetter"/>
      <w:lvlText w:val="%1."/>
      <w:lvlJc w:val="left"/>
      <w:pPr>
        <w:tabs>
          <w:tab w:val="num" w:pos="360"/>
        </w:tabs>
        <w:ind w:left="360" w:hanging="360"/>
      </w:pPr>
      <w:rPr>
        <w:rFonts w:hint="default"/>
      </w:rPr>
    </w:lvl>
  </w:abstractNum>
  <w:abstractNum w:abstractNumId="4" w15:restartNumberingAfterBreak="0">
    <w:nsid w:val="0AC43BCA"/>
    <w:multiLevelType w:val="hybridMultilevel"/>
    <w:tmpl w:val="0ADCFDEA"/>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tentative="1">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abstractNum w:abstractNumId="5" w15:restartNumberingAfterBreak="0">
    <w:nsid w:val="1052596F"/>
    <w:multiLevelType w:val="hybridMultilevel"/>
    <w:tmpl w:val="C960F77C"/>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55C64"/>
    <w:multiLevelType w:val="singleLevel"/>
    <w:tmpl w:val="FBE649AC"/>
    <w:lvl w:ilvl="0">
      <w:numFmt w:val="decimal"/>
      <w:lvlText w:val="1.%1"/>
      <w:legacy w:legacy="1" w:legacySpace="120" w:legacyIndent="425"/>
      <w:lvlJc w:val="left"/>
      <w:pPr>
        <w:ind w:left="425" w:hanging="425"/>
      </w:pPr>
    </w:lvl>
  </w:abstractNum>
  <w:abstractNum w:abstractNumId="7" w15:restartNumberingAfterBreak="0">
    <w:nsid w:val="2ABC187A"/>
    <w:multiLevelType w:val="singleLevel"/>
    <w:tmpl w:val="70FAAB64"/>
    <w:lvl w:ilvl="0">
      <w:start w:val="1"/>
      <w:numFmt w:val="upperLetter"/>
      <w:lvlText w:val="%1."/>
      <w:lvlJc w:val="left"/>
      <w:pPr>
        <w:tabs>
          <w:tab w:val="num" w:pos="360"/>
        </w:tabs>
        <w:ind w:left="360" w:hanging="360"/>
      </w:pPr>
      <w:rPr>
        <w:rFonts w:hint="default"/>
      </w:rPr>
    </w:lvl>
  </w:abstractNum>
  <w:abstractNum w:abstractNumId="8" w15:restartNumberingAfterBreak="0">
    <w:nsid w:val="3694101C"/>
    <w:multiLevelType w:val="singleLevel"/>
    <w:tmpl w:val="4AC02A88"/>
    <w:lvl w:ilvl="0">
      <w:start w:val="1"/>
      <w:numFmt w:val="upperLetter"/>
      <w:lvlText w:val="%1."/>
      <w:lvlJc w:val="left"/>
      <w:pPr>
        <w:tabs>
          <w:tab w:val="num" w:pos="360"/>
        </w:tabs>
        <w:ind w:left="360" w:hanging="360"/>
      </w:pPr>
      <w:rPr>
        <w:rFonts w:hint="default"/>
      </w:rPr>
    </w:lvl>
  </w:abstractNum>
  <w:abstractNum w:abstractNumId="9" w15:restartNumberingAfterBreak="0">
    <w:nsid w:val="37F750B9"/>
    <w:multiLevelType w:val="hybridMultilevel"/>
    <w:tmpl w:val="24F07D7A"/>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tentative="1">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abstractNum w:abstractNumId="10" w15:restartNumberingAfterBreak="0">
    <w:nsid w:val="48B21CF1"/>
    <w:multiLevelType w:val="hybridMultilevel"/>
    <w:tmpl w:val="122ED67A"/>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tentative="1">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abstractNum w:abstractNumId="11" w15:restartNumberingAfterBreak="0">
    <w:nsid w:val="538D02E6"/>
    <w:multiLevelType w:val="hybridMultilevel"/>
    <w:tmpl w:val="B62899DE"/>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tentative="1">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abstractNum w:abstractNumId="12" w15:restartNumberingAfterBreak="0">
    <w:nsid w:val="5E8C7720"/>
    <w:multiLevelType w:val="singleLevel"/>
    <w:tmpl w:val="D3BEA2F8"/>
    <w:lvl w:ilvl="0">
      <w:start w:val="1"/>
      <w:numFmt w:val="upperLetter"/>
      <w:lvlText w:val="%1."/>
      <w:lvlJc w:val="left"/>
      <w:pPr>
        <w:tabs>
          <w:tab w:val="num" w:pos="360"/>
        </w:tabs>
        <w:ind w:left="360" w:hanging="360"/>
      </w:pPr>
      <w:rPr>
        <w:rFonts w:hint="default"/>
      </w:rPr>
    </w:lvl>
  </w:abstractNum>
  <w:abstractNum w:abstractNumId="13" w15:restartNumberingAfterBreak="0">
    <w:nsid w:val="72F44B73"/>
    <w:multiLevelType w:val="hybridMultilevel"/>
    <w:tmpl w:val="73BA3A30"/>
    <w:lvl w:ilvl="0" w:tplc="FFFFFFFF">
      <w:start w:val="1"/>
      <w:numFmt w:val="bullet"/>
      <w:lvlText w:val="-"/>
      <w:lvlJc w:val="left"/>
      <w:pPr>
        <w:tabs>
          <w:tab w:val="num" w:pos="360"/>
        </w:tabs>
        <w:ind w:left="360" w:hanging="360"/>
      </w:pPr>
      <w:rPr>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E55E81"/>
    <w:multiLevelType w:val="hybridMultilevel"/>
    <w:tmpl w:val="73B0B9C0"/>
    <w:lvl w:ilvl="0" w:tplc="A4028A74">
      <w:start w:val="3"/>
      <w:numFmt w:val="bullet"/>
      <w:lvlText w:val="-"/>
      <w:lvlJc w:val="left"/>
      <w:pPr>
        <w:tabs>
          <w:tab w:val="num" w:pos="360"/>
        </w:tabs>
        <w:ind w:left="360" w:hanging="360"/>
      </w:pPr>
      <w:rPr>
        <w:rFonts w:ascii="Frutiger 45 Light" w:eastAsia="Times New Roman" w:hAnsi="Frutiger 45 Light" w:cs="Times New Roman" w:hint="default"/>
      </w:rPr>
    </w:lvl>
    <w:lvl w:ilvl="1" w:tplc="08070003" w:tentative="1">
      <w:start w:val="1"/>
      <w:numFmt w:val="bullet"/>
      <w:lvlText w:val="o"/>
      <w:lvlJc w:val="left"/>
      <w:pPr>
        <w:tabs>
          <w:tab w:val="num" w:pos="1188"/>
        </w:tabs>
        <w:ind w:left="1188" w:hanging="360"/>
      </w:pPr>
      <w:rPr>
        <w:rFonts w:ascii="Courier New" w:hAnsi="Courier New" w:cs="Courier New" w:hint="default"/>
      </w:rPr>
    </w:lvl>
    <w:lvl w:ilvl="2" w:tplc="08070005" w:tentative="1">
      <w:start w:val="1"/>
      <w:numFmt w:val="bullet"/>
      <w:lvlText w:val=""/>
      <w:lvlJc w:val="left"/>
      <w:pPr>
        <w:tabs>
          <w:tab w:val="num" w:pos="1908"/>
        </w:tabs>
        <w:ind w:left="1908" w:hanging="360"/>
      </w:pPr>
      <w:rPr>
        <w:rFonts w:ascii="Wingdings" w:hAnsi="Wingdings" w:hint="default"/>
      </w:rPr>
    </w:lvl>
    <w:lvl w:ilvl="3" w:tplc="08070001" w:tentative="1">
      <w:start w:val="1"/>
      <w:numFmt w:val="bullet"/>
      <w:lvlText w:val=""/>
      <w:lvlJc w:val="left"/>
      <w:pPr>
        <w:tabs>
          <w:tab w:val="num" w:pos="2628"/>
        </w:tabs>
        <w:ind w:left="2628" w:hanging="360"/>
      </w:pPr>
      <w:rPr>
        <w:rFonts w:ascii="Symbol" w:hAnsi="Symbol" w:hint="default"/>
      </w:rPr>
    </w:lvl>
    <w:lvl w:ilvl="4" w:tplc="08070003" w:tentative="1">
      <w:start w:val="1"/>
      <w:numFmt w:val="bullet"/>
      <w:lvlText w:val="o"/>
      <w:lvlJc w:val="left"/>
      <w:pPr>
        <w:tabs>
          <w:tab w:val="num" w:pos="3348"/>
        </w:tabs>
        <w:ind w:left="3348" w:hanging="360"/>
      </w:pPr>
      <w:rPr>
        <w:rFonts w:ascii="Courier New" w:hAnsi="Courier New" w:cs="Courier New" w:hint="default"/>
      </w:rPr>
    </w:lvl>
    <w:lvl w:ilvl="5" w:tplc="08070005" w:tentative="1">
      <w:start w:val="1"/>
      <w:numFmt w:val="bullet"/>
      <w:lvlText w:val=""/>
      <w:lvlJc w:val="left"/>
      <w:pPr>
        <w:tabs>
          <w:tab w:val="num" w:pos="4068"/>
        </w:tabs>
        <w:ind w:left="4068" w:hanging="360"/>
      </w:pPr>
      <w:rPr>
        <w:rFonts w:ascii="Wingdings" w:hAnsi="Wingdings" w:hint="default"/>
      </w:rPr>
    </w:lvl>
    <w:lvl w:ilvl="6" w:tplc="08070001" w:tentative="1">
      <w:start w:val="1"/>
      <w:numFmt w:val="bullet"/>
      <w:lvlText w:val=""/>
      <w:lvlJc w:val="left"/>
      <w:pPr>
        <w:tabs>
          <w:tab w:val="num" w:pos="4788"/>
        </w:tabs>
        <w:ind w:left="4788" w:hanging="360"/>
      </w:pPr>
      <w:rPr>
        <w:rFonts w:ascii="Symbol" w:hAnsi="Symbol" w:hint="default"/>
      </w:rPr>
    </w:lvl>
    <w:lvl w:ilvl="7" w:tplc="08070003" w:tentative="1">
      <w:start w:val="1"/>
      <w:numFmt w:val="bullet"/>
      <w:lvlText w:val="o"/>
      <w:lvlJc w:val="left"/>
      <w:pPr>
        <w:tabs>
          <w:tab w:val="num" w:pos="5508"/>
        </w:tabs>
        <w:ind w:left="5508" w:hanging="360"/>
      </w:pPr>
      <w:rPr>
        <w:rFonts w:ascii="Courier New" w:hAnsi="Courier New" w:cs="Courier New" w:hint="default"/>
      </w:rPr>
    </w:lvl>
    <w:lvl w:ilvl="8" w:tplc="08070005" w:tentative="1">
      <w:start w:val="1"/>
      <w:numFmt w:val="bullet"/>
      <w:lvlText w:val=""/>
      <w:lvlJc w:val="left"/>
      <w:pPr>
        <w:tabs>
          <w:tab w:val="num" w:pos="6228"/>
        </w:tabs>
        <w:ind w:left="6228"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2"/>
  </w:num>
  <w:num w:numId="6">
    <w:abstractNumId w:val="1"/>
  </w:num>
  <w:num w:numId="7">
    <w:abstractNumId w:val="0"/>
  </w:num>
  <w:num w:numId="8">
    <w:abstractNumId w:val="14"/>
  </w:num>
  <w:num w:numId="9">
    <w:abstractNumId w:val="9"/>
  </w:num>
  <w:num w:numId="10">
    <w:abstractNumId w:val="11"/>
  </w:num>
  <w:num w:numId="11">
    <w:abstractNumId w:val="10"/>
  </w:num>
  <w:num w:numId="12">
    <w:abstractNumId w:val="4"/>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5D"/>
    <w:rsid w:val="0000048E"/>
    <w:rsid w:val="00005307"/>
    <w:rsid w:val="000116FB"/>
    <w:rsid w:val="00012F66"/>
    <w:rsid w:val="00017231"/>
    <w:rsid w:val="0002472F"/>
    <w:rsid w:val="00030DFF"/>
    <w:rsid w:val="0003641E"/>
    <w:rsid w:val="00041FF1"/>
    <w:rsid w:val="00056246"/>
    <w:rsid w:val="00081E0F"/>
    <w:rsid w:val="000831E5"/>
    <w:rsid w:val="00093097"/>
    <w:rsid w:val="00096D3A"/>
    <w:rsid w:val="000B04D9"/>
    <w:rsid w:val="000B15B6"/>
    <w:rsid w:val="000B25FC"/>
    <w:rsid w:val="000B71D0"/>
    <w:rsid w:val="000D198F"/>
    <w:rsid w:val="000E60EC"/>
    <w:rsid w:val="000F6187"/>
    <w:rsid w:val="00100E16"/>
    <w:rsid w:val="00107175"/>
    <w:rsid w:val="0011320E"/>
    <w:rsid w:val="00131A42"/>
    <w:rsid w:val="00135973"/>
    <w:rsid w:val="00143DF5"/>
    <w:rsid w:val="0015384D"/>
    <w:rsid w:val="00172C6A"/>
    <w:rsid w:val="001735B8"/>
    <w:rsid w:val="00175B75"/>
    <w:rsid w:val="00177DED"/>
    <w:rsid w:val="001846E4"/>
    <w:rsid w:val="0018523B"/>
    <w:rsid w:val="00193EC5"/>
    <w:rsid w:val="001A362E"/>
    <w:rsid w:val="001B2067"/>
    <w:rsid w:val="001B31BF"/>
    <w:rsid w:val="001B49C0"/>
    <w:rsid w:val="001C688A"/>
    <w:rsid w:val="001C7310"/>
    <w:rsid w:val="001D2DF5"/>
    <w:rsid w:val="001E23AA"/>
    <w:rsid w:val="001E41B3"/>
    <w:rsid w:val="001F178C"/>
    <w:rsid w:val="001F1FA6"/>
    <w:rsid w:val="001F4BA9"/>
    <w:rsid w:val="00213DF1"/>
    <w:rsid w:val="002147F1"/>
    <w:rsid w:val="002148B2"/>
    <w:rsid w:val="00215709"/>
    <w:rsid w:val="00215B40"/>
    <w:rsid w:val="002222AE"/>
    <w:rsid w:val="00242718"/>
    <w:rsid w:val="002568DF"/>
    <w:rsid w:val="002615BB"/>
    <w:rsid w:val="00267143"/>
    <w:rsid w:val="00277BCB"/>
    <w:rsid w:val="0028565F"/>
    <w:rsid w:val="002A4CE1"/>
    <w:rsid w:val="002B356C"/>
    <w:rsid w:val="002E0407"/>
    <w:rsid w:val="00305F20"/>
    <w:rsid w:val="00306987"/>
    <w:rsid w:val="003120A8"/>
    <w:rsid w:val="00316F86"/>
    <w:rsid w:val="003216B4"/>
    <w:rsid w:val="0032457E"/>
    <w:rsid w:val="0033188E"/>
    <w:rsid w:val="0035299D"/>
    <w:rsid w:val="00352F0F"/>
    <w:rsid w:val="003609E6"/>
    <w:rsid w:val="00364F59"/>
    <w:rsid w:val="00386FBA"/>
    <w:rsid w:val="00393D7A"/>
    <w:rsid w:val="003A5166"/>
    <w:rsid w:val="003A76D6"/>
    <w:rsid w:val="003C042C"/>
    <w:rsid w:val="003C1D67"/>
    <w:rsid w:val="003D34E5"/>
    <w:rsid w:val="003F0DAB"/>
    <w:rsid w:val="00407CE0"/>
    <w:rsid w:val="004102B1"/>
    <w:rsid w:val="0041373C"/>
    <w:rsid w:val="00420D72"/>
    <w:rsid w:val="00425B89"/>
    <w:rsid w:val="00434899"/>
    <w:rsid w:val="004350BB"/>
    <w:rsid w:val="004373BD"/>
    <w:rsid w:val="0044045F"/>
    <w:rsid w:val="00445CBE"/>
    <w:rsid w:val="00465407"/>
    <w:rsid w:val="00474355"/>
    <w:rsid w:val="00474849"/>
    <w:rsid w:val="004906BA"/>
    <w:rsid w:val="004A6D87"/>
    <w:rsid w:val="004E56E0"/>
    <w:rsid w:val="004E6064"/>
    <w:rsid w:val="004F1848"/>
    <w:rsid w:val="004F69E7"/>
    <w:rsid w:val="00520872"/>
    <w:rsid w:val="005266AD"/>
    <w:rsid w:val="00530F91"/>
    <w:rsid w:val="00532330"/>
    <w:rsid w:val="00535180"/>
    <w:rsid w:val="005512F1"/>
    <w:rsid w:val="00561215"/>
    <w:rsid w:val="005704EA"/>
    <w:rsid w:val="00586A1D"/>
    <w:rsid w:val="0059247E"/>
    <w:rsid w:val="005938B8"/>
    <w:rsid w:val="00593DB3"/>
    <w:rsid w:val="005A0FBC"/>
    <w:rsid w:val="005A5F7B"/>
    <w:rsid w:val="005B7A07"/>
    <w:rsid w:val="005C22F4"/>
    <w:rsid w:val="005C2FD2"/>
    <w:rsid w:val="005C7076"/>
    <w:rsid w:val="005D07F2"/>
    <w:rsid w:val="005E499C"/>
    <w:rsid w:val="005E6518"/>
    <w:rsid w:val="005F5069"/>
    <w:rsid w:val="006078DE"/>
    <w:rsid w:val="00620AC9"/>
    <w:rsid w:val="006361AF"/>
    <w:rsid w:val="00646224"/>
    <w:rsid w:val="00647825"/>
    <w:rsid w:val="00651294"/>
    <w:rsid w:val="00653FEA"/>
    <w:rsid w:val="00656800"/>
    <w:rsid w:val="00682CA6"/>
    <w:rsid w:val="00690C8D"/>
    <w:rsid w:val="006A7190"/>
    <w:rsid w:val="006B083A"/>
    <w:rsid w:val="006B19D9"/>
    <w:rsid w:val="006D11B4"/>
    <w:rsid w:val="006F11D9"/>
    <w:rsid w:val="006F278E"/>
    <w:rsid w:val="00701BDD"/>
    <w:rsid w:val="00710B67"/>
    <w:rsid w:val="00724025"/>
    <w:rsid w:val="0073492C"/>
    <w:rsid w:val="00735ED7"/>
    <w:rsid w:val="00741D4C"/>
    <w:rsid w:val="0075145F"/>
    <w:rsid w:val="007563A7"/>
    <w:rsid w:val="00761534"/>
    <w:rsid w:val="0076495B"/>
    <w:rsid w:val="007766AB"/>
    <w:rsid w:val="007804EA"/>
    <w:rsid w:val="00793E93"/>
    <w:rsid w:val="007A20D4"/>
    <w:rsid w:val="007A229B"/>
    <w:rsid w:val="007A3CF7"/>
    <w:rsid w:val="007C06EA"/>
    <w:rsid w:val="007C5106"/>
    <w:rsid w:val="007C65A2"/>
    <w:rsid w:val="007C7F00"/>
    <w:rsid w:val="007D573C"/>
    <w:rsid w:val="007D664D"/>
    <w:rsid w:val="007E4CAB"/>
    <w:rsid w:val="007E7E78"/>
    <w:rsid w:val="007F4EB1"/>
    <w:rsid w:val="00810530"/>
    <w:rsid w:val="00815524"/>
    <w:rsid w:val="0082180B"/>
    <w:rsid w:val="00823890"/>
    <w:rsid w:val="00824F03"/>
    <w:rsid w:val="008307FC"/>
    <w:rsid w:val="008313B2"/>
    <w:rsid w:val="00834425"/>
    <w:rsid w:val="008429DA"/>
    <w:rsid w:val="0085492B"/>
    <w:rsid w:val="00854E5C"/>
    <w:rsid w:val="00864073"/>
    <w:rsid w:val="0087415A"/>
    <w:rsid w:val="00881867"/>
    <w:rsid w:val="0089145D"/>
    <w:rsid w:val="0089426D"/>
    <w:rsid w:val="00894C35"/>
    <w:rsid w:val="008A18C4"/>
    <w:rsid w:val="008B3073"/>
    <w:rsid w:val="008B51DB"/>
    <w:rsid w:val="008D1BD0"/>
    <w:rsid w:val="008D2D95"/>
    <w:rsid w:val="008D2F65"/>
    <w:rsid w:val="008E392A"/>
    <w:rsid w:val="008E3AEE"/>
    <w:rsid w:val="008E3EED"/>
    <w:rsid w:val="008E4673"/>
    <w:rsid w:val="008E4AC3"/>
    <w:rsid w:val="008F6725"/>
    <w:rsid w:val="00902084"/>
    <w:rsid w:val="009122AE"/>
    <w:rsid w:val="00916FD4"/>
    <w:rsid w:val="009262F9"/>
    <w:rsid w:val="00950AA9"/>
    <w:rsid w:val="0095214F"/>
    <w:rsid w:val="0097520A"/>
    <w:rsid w:val="00976C3C"/>
    <w:rsid w:val="00992032"/>
    <w:rsid w:val="00993451"/>
    <w:rsid w:val="00994680"/>
    <w:rsid w:val="009954DE"/>
    <w:rsid w:val="00996F98"/>
    <w:rsid w:val="009A230C"/>
    <w:rsid w:val="009B1E56"/>
    <w:rsid w:val="009B2FC4"/>
    <w:rsid w:val="009C39B9"/>
    <w:rsid w:val="009E1102"/>
    <w:rsid w:val="009F0575"/>
    <w:rsid w:val="009F4BA9"/>
    <w:rsid w:val="00A05CA0"/>
    <w:rsid w:val="00A079B5"/>
    <w:rsid w:val="00A16B77"/>
    <w:rsid w:val="00A23950"/>
    <w:rsid w:val="00A3306D"/>
    <w:rsid w:val="00A346DD"/>
    <w:rsid w:val="00A34D3D"/>
    <w:rsid w:val="00A5702E"/>
    <w:rsid w:val="00A75E57"/>
    <w:rsid w:val="00A779CA"/>
    <w:rsid w:val="00A81F36"/>
    <w:rsid w:val="00A832A6"/>
    <w:rsid w:val="00A847AD"/>
    <w:rsid w:val="00AA4D52"/>
    <w:rsid w:val="00AA712E"/>
    <w:rsid w:val="00AC003A"/>
    <w:rsid w:val="00AC2D10"/>
    <w:rsid w:val="00AC35D5"/>
    <w:rsid w:val="00AC425E"/>
    <w:rsid w:val="00AC6AD1"/>
    <w:rsid w:val="00AD185D"/>
    <w:rsid w:val="00AD18DA"/>
    <w:rsid w:val="00AE48D3"/>
    <w:rsid w:val="00AF0FE3"/>
    <w:rsid w:val="00AF4163"/>
    <w:rsid w:val="00B05A69"/>
    <w:rsid w:val="00B152E6"/>
    <w:rsid w:val="00B25DE8"/>
    <w:rsid w:val="00B25F21"/>
    <w:rsid w:val="00B26A93"/>
    <w:rsid w:val="00B377E0"/>
    <w:rsid w:val="00B52AD7"/>
    <w:rsid w:val="00B600A1"/>
    <w:rsid w:val="00B6067D"/>
    <w:rsid w:val="00B61B2F"/>
    <w:rsid w:val="00B61F3E"/>
    <w:rsid w:val="00B65C1C"/>
    <w:rsid w:val="00B70467"/>
    <w:rsid w:val="00B72201"/>
    <w:rsid w:val="00B82D70"/>
    <w:rsid w:val="00B86952"/>
    <w:rsid w:val="00B903B0"/>
    <w:rsid w:val="00B97C5E"/>
    <w:rsid w:val="00BA421B"/>
    <w:rsid w:val="00BB3DF4"/>
    <w:rsid w:val="00BC4A56"/>
    <w:rsid w:val="00BD4531"/>
    <w:rsid w:val="00BE05D1"/>
    <w:rsid w:val="00BE06A6"/>
    <w:rsid w:val="00BE266B"/>
    <w:rsid w:val="00BE56F8"/>
    <w:rsid w:val="00BF4976"/>
    <w:rsid w:val="00BF573B"/>
    <w:rsid w:val="00BF6EB3"/>
    <w:rsid w:val="00C02EF6"/>
    <w:rsid w:val="00C0701B"/>
    <w:rsid w:val="00C1440C"/>
    <w:rsid w:val="00C166B7"/>
    <w:rsid w:val="00C17CB0"/>
    <w:rsid w:val="00C270A3"/>
    <w:rsid w:val="00C37222"/>
    <w:rsid w:val="00C44783"/>
    <w:rsid w:val="00C4647D"/>
    <w:rsid w:val="00C51B28"/>
    <w:rsid w:val="00C630FF"/>
    <w:rsid w:val="00C65696"/>
    <w:rsid w:val="00C665A5"/>
    <w:rsid w:val="00C83CD1"/>
    <w:rsid w:val="00C90048"/>
    <w:rsid w:val="00C913CF"/>
    <w:rsid w:val="00C92DEF"/>
    <w:rsid w:val="00CA5BA6"/>
    <w:rsid w:val="00CB7F29"/>
    <w:rsid w:val="00CC10BE"/>
    <w:rsid w:val="00CD0F71"/>
    <w:rsid w:val="00CD3DAB"/>
    <w:rsid w:val="00CF1479"/>
    <w:rsid w:val="00CF19A2"/>
    <w:rsid w:val="00CF6146"/>
    <w:rsid w:val="00D0025D"/>
    <w:rsid w:val="00D10906"/>
    <w:rsid w:val="00D13E0D"/>
    <w:rsid w:val="00D1596D"/>
    <w:rsid w:val="00D245BD"/>
    <w:rsid w:val="00D349EC"/>
    <w:rsid w:val="00D34D0A"/>
    <w:rsid w:val="00D519CE"/>
    <w:rsid w:val="00D523DF"/>
    <w:rsid w:val="00D71C65"/>
    <w:rsid w:val="00D84939"/>
    <w:rsid w:val="00D858AB"/>
    <w:rsid w:val="00D97FEA"/>
    <w:rsid w:val="00DB7FD8"/>
    <w:rsid w:val="00DC3AF9"/>
    <w:rsid w:val="00DD2675"/>
    <w:rsid w:val="00DD54DF"/>
    <w:rsid w:val="00DE321D"/>
    <w:rsid w:val="00DE4304"/>
    <w:rsid w:val="00DE6406"/>
    <w:rsid w:val="00DF04B6"/>
    <w:rsid w:val="00DF167C"/>
    <w:rsid w:val="00DF2E3E"/>
    <w:rsid w:val="00DF5B97"/>
    <w:rsid w:val="00E04E59"/>
    <w:rsid w:val="00E0522E"/>
    <w:rsid w:val="00E22F7A"/>
    <w:rsid w:val="00E255D4"/>
    <w:rsid w:val="00E32277"/>
    <w:rsid w:val="00E365B0"/>
    <w:rsid w:val="00E406D8"/>
    <w:rsid w:val="00E46648"/>
    <w:rsid w:val="00E475DA"/>
    <w:rsid w:val="00E6164D"/>
    <w:rsid w:val="00E66AB5"/>
    <w:rsid w:val="00E87914"/>
    <w:rsid w:val="00EB0FFE"/>
    <w:rsid w:val="00EC2A6F"/>
    <w:rsid w:val="00EF4E46"/>
    <w:rsid w:val="00EF5A4C"/>
    <w:rsid w:val="00F06F12"/>
    <w:rsid w:val="00F11590"/>
    <w:rsid w:val="00F165B5"/>
    <w:rsid w:val="00F24BAB"/>
    <w:rsid w:val="00F35B7C"/>
    <w:rsid w:val="00F40F6F"/>
    <w:rsid w:val="00F53D9D"/>
    <w:rsid w:val="00F713AE"/>
    <w:rsid w:val="00F80F25"/>
    <w:rsid w:val="00F83941"/>
    <w:rsid w:val="00F852A2"/>
    <w:rsid w:val="00F87E54"/>
    <w:rsid w:val="00F91F2F"/>
    <w:rsid w:val="00FA2490"/>
    <w:rsid w:val="00FA416A"/>
    <w:rsid w:val="00FB336B"/>
    <w:rsid w:val="00FB4212"/>
    <w:rsid w:val="00FB52B2"/>
    <w:rsid w:val="00FD5D5D"/>
    <w:rsid w:val="00FE2BAD"/>
    <w:rsid w:val="00FE344E"/>
    <w:rsid w:val="00FF29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C05500"/>
  <w15:chartTrackingRefBased/>
  <w15:docId w15:val="{D8BE65C6-F8F4-4674-A70F-DEB4699B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right="3402"/>
    </w:pPr>
    <w:rPr>
      <w:rFonts w:ascii="Arial" w:hAnsi="Arial"/>
      <w:szCs w:val="24"/>
      <w:lang w:eastAsia="de-DE"/>
    </w:rPr>
  </w:style>
  <w:style w:type="paragraph" w:styleId="berschrift1">
    <w:name w:val="heading 1"/>
    <w:basedOn w:val="Standard"/>
    <w:next w:val="Standard"/>
    <w:qFormat/>
    <w:pPr>
      <w:keepNext/>
      <w:pBdr>
        <w:bottom w:val="single" w:sz="8" w:space="1" w:color="auto"/>
      </w:pBdr>
      <w:spacing w:before="240" w:after="60"/>
      <w:ind w:left="-851" w:right="-1"/>
      <w:outlineLvl w:val="0"/>
    </w:pPr>
    <w:rPr>
      <w:rFonts w:cs="Arial"/>
      <w:b/>
      <w:bCs/>
      <w:kern w:val="32"/>
      <w:sz w:val="48"/>
      <w:szCs w:val="32"/>
    </w:rPr>
  </w:style>
  <w:style w:type="paragraph" w:styleId="berschrift2">
    <w:name w:val="heading 2"/>
    <w:basedOn w:val="Standard"/>
    <w:next w:val="Standard"/>
    <w:qFormat/>
    <w:pPr>
      <w:keepNext/>
      <w:pBdr>
        <w:bottom w:val="single" w:sz="8" w:space="1" w:color="auto"/>
      </w:pBdr>
      <w:spacing w:before="480" w:after="60"/>
      <w:ind w:hanging="851"/>
      <w:outlineLvl w:val="1"/>
    </w:pPr>
    <w:rPr>
      <w:rFonts w:cs="Arial"/>
      <w:b/>
      <w:bCs/>
      <w:iCs/>
      <w:sz w:val="24"/>
      <w:szCs w:val="28"/>
    </w:rPr>
  </w:style>
  <w:style w:type="paragraph" w:styleId="berschrift3">
    <w:name w:val="heading 3"/>
    <w:basedOn w:val="Standard"/>
    <w:next w:val="Standard"/>
    <w:qFormat/>
    <w:pPr>
      <w:keepNext/>
      <w:spacing w:before="240" w:after="60"/>
      <w:ind w:hanging="851"/>
      <w:outlineLvl w:val="2"/>
    </w:pPr>
    <w:rPr>
      <w:rFonts w:cs="Arial"/>
      <w:b/>
      <w:bCs/>
      <w:szCs w:val="26"/>
    </w:rPr>
  </w:style>
  <w:style w:type="paragraph" w:styleId="berschrift4">
    <w:name w:val="heading 4"/>
    <w:basedOn w:val="Standard"/>
    <w:next w:val="Standard"/>
    <w:qFormat/>
    <w:pPr>
      <w:keepNext/>
      <w:spacing w:before="240"/>
      <w:ind w:hanging="851"/>
      <w:outlineLvl w:val="3"/>
    </w:pPr>
    <w:rPr>
      <w:b/>
      <w:bCs/>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Standard"/>
    <w:next w:val="Standard"/>
    <w:rPr>
      <w:rFonts w:cs="Arial"/>
      <w:vanish/>
      <w:color w:val="0000FF"/>
      <w:sz w:val="16"/>
    </w:rPr>
  </w:style>
  <w:style w:type="paragraph" w:styleId="Indexberschrift">
    <w:name w:val="index heading"/>
    <w:basedOn w:val="Standard"/>
    <w:next w:val="Index1"/>
    <w:semiHidden/>
  </w:style>
  <w:style w:type="paragraph" w:styleId="Verzeichnis1">
    <w:name w:val="toc 1"/>
    <w:basedOn w:val="Standard"/>
    <w:next w:val="Standard"/>
    <w:autoRedefine/>
    <w:semiHidden/>
    <w:pPr>
      <w:tabs>
        <w:tab w:val="left" w:pos="0"/>
        <w:tab w:val="right" w:leader="dot" w:pos="9072"/>
      </w:tabs>
      <w:spacing w:before="360"/>
      <w:ind w:left="-851" w:right="1700"/>
    </w:pPr>
    <w:rPr>
      <w:b/>
      <w:bCs/>
      <w:caps/>
      <w:noProof/>
      <w:sz w:val="28"/>
      <w:szCs w:val="28"/>
    </w:rPr>
  </w:style>
  <w:style w:type="paragraph" w:styleId="Verzeichnis2">
    <w:name w:val="toc 2"/>
    <w:basedOn w:val="Standard"/>
    <w:next w:val="Standard"/>
    <w:autoRedefine/>
    <w:semiHidden/>
    <w:pPr>
      <w:tabs>
        <w:tab w:val="left" w:pos="851"/>
        <w:tab w:val="right" w:leader="dot" w:pos="9072"/>
      </w:tabs>
      <w:spacing w:before="240"/>
      <w:ind w:right="1700"/>
    </w:pPr>
    <w:rPr>
      <w:rFonts w:cs="Arial"/>
      <w:b/>
      <w:bCs/>
      <w:noProof/>
      <w:sz w:val="24"/>
    </w:rPr>
  </w:style>
  <w:style w:type="paragraph" w:styleId="Verzeichnis3">
    <w:name w:val="toc 3"/>
    <w:basedOn w:val="Standard"/>
    <w:next w:val="Standard"/>
    <w:autoRedefine/>
    <w:semiHidden/>
    <w:pPr>
      <w:tabs>
        <w:tab w:val="left" w:pos="1560"/>
        <w:tab w:val="right" w:leader="dot" w:pos="9072"/>
      </w:tabs>
      <w:spacing w:before="120"/>
      <w:ind w:left="851" w:right="1700"/>
    </w:pPr>
    <w:rPr>
      <w:rFonts w:cs="Arial"/>
      <w:b/>
      <w:bCs/>
      <w:noProof/>
      <w:szCs w:val="20"/>
    </w:rPr>
  </w:style>
  <w:style w:type="paragraph" w:styleId="Verzeichnis4">
    <w:name w:val="toc 4"/>
    <w:basedOn w:val="Standard"/>
    <w:next w:val="Standard"/>
    <w:autoRedefine/>
    <w:semiHidden/>
    <w:pPr>
      <w:tabs>
        <w:tab w:val="left" w:pos="2268"/>
        <w:tab w:val="right" w:leader="dot" w:pos="9072"/>
      </w:tabs>
      <w:ind w:left="1560" w:right="1700"/>
    </w:pPr>
    <w:rPr>
      <w:rFonts w:cs="Arial"/>
      <w:b/>
      <w:bCs/>
      <w:noProof/>
      <w:szCs w:val="20"/>
    </w:rPr>
  </w:style>
  <w:style w:type="character" w:styleId="Hyperlink">
    <w:name w:val="Hyperlink"/>
    <w:rPr>
      <w:color w:val="0000FF"/>
      <w:u w:val="single"/>
    </w:rPr>
  </w:style>
  <w:style w:type="paragraph" w:customStyle="1" w:styleId="StandardBlock">
    <w:name w:val="Standard_Block"/>
    <w:basedOn w:val="Standard"/>
    <w:pPr>
      <w:jc w:val="both"/>
    </w:pPr>
  </w:style>
  <w:style w:type="paragraph" w:customStyle="1" w:styleId="StandardEinzugKlein">
    <w:name w:val="Standard_EinzugKlein"/>
    <w:basedOn w:val="StandardBlock"/>
    <w:pPr>
      <w:ind w:left="142" w:hanging="142"/>
    </w:pPr>
  </w:style>
  <w:style w:type="paragraph" w:customStyle="1" w:styleId="StandardEinzugGross">
    <w:name w:val="Standard_EinzugGross"/>
    <w:basedOn w:val="Standard"/>
    <w:pPr>
      <w:ind w:left="1418" w:hanging="1418"/>
    </w:pPr>
  </w:style>
  <w:style w:type="paragraph" w:customStyle="1" w:styleId="StandardTitel">
    <w:name w:val="Standard_Titel"/>
    <w:basedOn w:val="Standard"/>
    <w:next w:val="StandardBlock"/>
    <w:link w:val="StandardTitelZchn"/>
    <w:pPr>
      <w:spacing w:before="120"/>
    </w:pPr>
    <w:rPr>
      <w:b/>
      <w:bCs/>
    </w:rPr>
  </w:style>
  <w:style w:type="paragraph" w:customStyle="1" w:styleId="Ausmass">
    <w:name w:val="Ausmass"/>
    <w:basedOn w:val="Standard"/>
    <w:next w:val="Standard"/>
    <w:pPr>
      <w:tabs>
        <w:tab w:val="left" w:pos="5103"/>
        <w:tab w:val="left" w:pos="6096"/>
        <w:tab w:val="left" w:pos="8080"/>
      </w:tabs>
      <w:spacing w:before="120"/>
      <w:ind w:right="-1"/>
      <w:jc w:val="both"/>
    </w:pPr>
    <w:rPr>
      <w:rFonts w:cs="Arial"/>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customStyle="1" w:styleId="Devis-TextEinzug">
    <w:name w:val="Devis-Text Einzug"/>
    <w:basedOn w:val="Standard"/>
    <w:pPr>
      <w:ind w:left="142" w:right="2834" w:hanging="142"/>
    </w:pPr>
    <w:rPr>
      <w:rFonts w:ascii="Frutiger 45 Light" w:hAnsi="Frutiger 45 Light"/>
    </w:rPr>
  </w:style>
  <w:style w:type="paragraph" w:customStyle="1" w:styleId="Devis-Blocktext">
    <w:name w:val="Devis-Blocktext"/>
    <w:basedOn w:val="Standard"/>
    <w:pPr>
      <w:ind w:right="2834"/>
      <w:jc w:val="both"/>
    </w:pPr>
    <w:rPr>
      <w:rFonts w:ascii="Frutiger 45 Light" w:hAnsi="Frutiger 45 Light"/>
    </w:rPr>
  </w:style>
  <w:style w:type="paragraph" w:customStyle="1" w:styleId="ASStandard4spaltig">
    <w:name w:val="AS_Standard_4spaltig"/>
    <w:basedOn w:val="Standard"/>
    <w:pPr>
      <w:ind w:right="0"/>
      <w:jc w:val="both"/>
    </w:pPr>
    <w:rPr>
      <w:rFonts w:ascii="Frutiger 45 Light" w:hAnsi="Frutiger 45 Light" w:cs="Arial"/>
      <w:sz w:val="16"/>
      <w:szCs w:val="20"/>
    </w:rPr>
  </w:style>
  <w:style w:type="paragraph" w:customStyle="1" w:styleId="Variante">
    <w:name w:val="Variante"/>
    <w:basedOn w:val="Standard"/>
    <w:next w:val="StandardBlock"/>
    <w:link w:val="VarianteZchn"/>
    <w:pPr>
      <w:spacing w:before="80"/>
      <w:ind w:right="0"/>
    </w:pPr>
    <w:rPr>
      <w:i/>
      <w:iCs/>
      <w:color w:val="FF0000"/>
      <w:sz w:val="16"/>
    </w:rPr>
  </w:style>
  <w:style w:type="paragraph" w:customStyle="1" w:styleId="ASTitel">
    <w:name w:val="AS_Titel"/>
    <w:basedOn w:val="Standard"/>
    <w:pPr>
      <w:shd w:val="clear" w:color="auto" w:fill="606060"/>
      <w:spacing w:after="80"/>
      <w:ind w:right="0"/>
    </w:pPr>
    <w:rPr>
      <w:rFonts w:ascii="Frutiger 45 Light" w:hAnsi="Frutiger 45 Light"/>
      <w:b/>
      <w:bCs/>
      <w:color w:val="FFFFFF"/>
      <w:szCs w:val="20"/>
    </w:rPr>
  </w:style>
  <w:style w:type="paragraph" w:customStyle="1" w:styleId="ASEinzug4spaltig">
    <w:name w:val="AS_Einzug_4spaltig"/>
    <w:basedOn w:val="Standard"/>
    <w:pPr>
      <w:ind w:left="170" w:right="0" w:hanging="170"/>
      <w:jc w:val="both"/>
    </w:pPr>
    <w:rPr>
      <w:rFonts w:ascii="Frutiger 45 Light" w:hAnsi="Frutiger 45 Light"/>
      <w:sz w:val="16"/>
      <w:szCs w:val="20"/>
    </w:rPr>
  </w:style>
  <w:style w:type="paragraph" w:customStyle="1" w:styleId="ASEinzug4spaltSchreiblinie">
    <w:name w:val="AS_Einzug_4spalt_Schreiblinie"/>
    <w:basedOn w:val="Standard"/>
    <w:pPr>
      <w:spacing w:before="80"/>
      <w:ind w:left="170" w:right="0" w:hanging="170"/>
      <w:jc w:val="both"/>
    </w:pPr>
    <w:rPr>
      <w:rFonts w:ascii="Frutiger 45 Light" w:hAnsi="Frutiger 45 Light"/>
      <w:sz w:val="16"/>
      <w:szCs w:val="20"/>
    </w:rPr>
  </w:style>
  <w:style w:type="paragraph" w:customStyle="1" w:styleId="Devis-Position">
    <w:name w:val="Devis-Position"/>
    <w:basedOn w:val="Standard"/>
    <w:next w:val="Devis-Blocktext"/>
    <w:pPr>
      <w:pBdr>
        <w:bottom w:val="single" w:sz="8" w:space="2" w:color="auto"/>
      </w:pBdr>
      <w:spacing w:before="480" w:after="120"/>
      <w:ind w:right="2834" w:hanging="851"/>
    </w:pPr>
    <w:rPr>
      <w:rFonts w:ascii="Frutiger 45 Light" w:hAnsi="Frutiger 45 Light"/>
      <w:b/>
      <w:bCs/>
      <w:sz w:val="24"/>
    </w:rPr>
  </w:style>
  <w:style w:type="paragraph" w:customStyle="1" w:styleId="Devis-Untertitel">
    <w:name w:val="Devis-Untertitel"/>
    <w:basedOn w:val="Standard"/>
    <w:next w:val="Devis-Blocktext"/>
    <w:pPr>
      <w:spacing w:before="160"/>
      <w:ind w:right="2835"/>
    </w:pPr>
    <w:rPr>
      <w:rFonts w:ascii="Frutiger 45 Light" w:hAnsi="Frutiger 45 Light"/>
      <w:b/>
      <w:bCs/>
    </w:rPr>
  </w:style>
  <w:style w:type="paragraph" w:customStyle="1" w:styleId="Devis-Ausmass">
    <w:name w:val="Devis-Ausmass"/>
    <w:basedOn w:val="Devis-Blocktext"/>
    <w:next w:val="Devis-Blocktext"/>
    <w:pPr>
      <w:tabs>
        <w:tab w:val="left" w:pos="4536"/>
        <w:tab w:val="left" w:pos="5670"/>
        <w:tab w:val="left" w:pos="7797"/>
      </w:tabs>
      <w:spacing w:before="200"/>
      <w:ind w:right="0"/>
    </w:pPr>
  </w:style>
  <w:style w:type="paragraph" w:styleId="Sprechblasentext">
    <w:name w:val="Balloon Text"/>
    <w:basedOn w:val="Standard"/>
    <w:semiHidden/>
    <w:rsid w:val="00690C8D"/>
    <w:rPr>
      <w:rFonts w:ascii="Tahoma" w:hAnsi="Tahoma" w:cs="Tahoma"/>
      <w:sz w:val="16"/>
      <w:szCs w:val="16"/>
    </w:rPr>
  </w:style>
  <w:style w:type="paragraph" w:styleId="Dokumentstruktur">
    <w:name w:val="Document Map"/>
    <w:basedOn w:val="Standard"/>
    <w:semiHidden/>
    <w:rsid w:val="00B97C5E"/>
    <w:pPr>
      <w:shd w:val="clear" w:color="auto" w:fill="000080"/>
    </w:pPr>
    <w:rPr>
      <w:rFonts w:ascii="Tahoma" w:hAnsi="Tahoma" w:cs="Tahoma"/>
      <w:szCs w:val="20"/>
    </w:rPr>
  </w:style>
  <w:style w:type="character" w:customStyle="1" w:styleId="VarianteZchn">
    <w:name w:val="Variante Zchn"/>
    <w:link w:val="Variante"/>
    <w:rsid w:val="0082180B"/>
    <w:rPr>
      <w:rFonts w:ascii="Arial" w:hAnsi="Arial"/>
      <w:i/>
      <w:iCs/>
      <w:color w:val="FF0000"/>
      <w:sz w:val="16"/>
      <w:szCs w:val="24"/>
      <w:lang w:val="de-CH" w:eastAsia="de-DE" w:bidi="ar-SA"/>
    </w:rPr>
  </w:style>
  <w:style w:type="character" w:customStyle="1" w:styleId="StandardTitelZchn">
    <w:name w:val="Standard_Titel Zchn"/>
    <w:link w:val="StandardTitel"/>
    <w:rsid w:val="0082180B"/>
    <w:rPr>
      <w:rFonts w:ascii="Arial" w:hAnsi="Arial"/>
      <w:b/>
      <w:bCs/>
      <w:szCs w:val="24"/>
      <w:lang w:val="de-CH" w:eastAsia="de-DE" w:bidi="ar-SA"/>
    </w:rPr>
  </w:style>
  <w:style w:type="paragraph" w:customStyle="1" w:styleId="BlockText">
    <w:name w:val="Block Text"/>
    <w:basedOn w:val="Standard"/>
    <w:rsid w:val="00864073"/>
    <w:pPr>
      <w:overflowPunct w:val="0"/>
      <w:autoSpaceDE w:val="0"/>
      <w:autoSpaceDN w:val="0"/>
      <w:adjustRightInd w:val="0"/>
      <w:ind w:left="425" w:right="2268"/>
      <w:textAlignment w:val="baseline"/>
    </w:pPr>
    <w:rPr>
      <w:rFonts w:ascii="Univers" w:hAnsi="Univers"/>
      <w:szCs w:val="20"/>
      <w:lang w:val="de-DE" w:eastAsia="de-CH"/>
    </w:rPr>
  </w:style>
  <w:style w:type="paragraph" w:customStyle="1" w:styleId="Blocksatz">
    <w:name w:val="Blocksatz"/>
    <w:basedOn w:val="Standard"/>
    <w:rsid w:val="00864073"/>
    <w:pPr>
      <w:overflowPunct w:val="0"/>
      <w:autoSpaceDE w:val="0"/>
      <w:autoSpaceDN w:val="0"/>
      <w:adjustRightInd w:val="0"/>
      <w:ind w:left="425" w:right="2268"/>
      <w:textAlignment w:val="baseline"/>
    </w:pPr>
    <w:rPr>
      <w:rFonts w:ascii="Univers" w:hAnsi="Univers"/>
      <w:szCs w:val="20"/>
      <w:lang w:val="de-DE" w:eastAsia="de-CH"/>
    </w:rPr>
  </w:style>
  <w:style w:type="paragraph" w:styleId="Textkrper">
    <w:name w:val="Body Text"/>
    <w:basedOn w:val="Standard"/>
    <w:rsid w:val="00864073"/>
    <w:pPr>
      <w:tabs>
        <w:tab w:val="left" w:pos="1134"/>
      </w:tabs>
      <w:overflowPunct w:val="0"/>
      <w:autoSpaceDE w:val="0"/>
      <w:autoSpaceDN w:val="0"/>
      <w:adjustRightInd w:val="0"/>
      <w:ind w:right="2268"/>
      <w:textAlignment w:val="baseline"/>
    </w:pPr>
    <w:rPr>
      <w:szCs w:val="20"/>
      <w:lang w:val="de-DE" w:eastAsia="de-CH"/>
    </w:rPr>
  </w:style>
  <w:style w:type="character" w:styleId="Kommentarzeichen">
    <w:name w:val="annotation reference"/>
    <w:rsid w:val="00D245BD"/>
    <w:rPr>
      <w:sz w:val="16"/>
      <w:szCs w:val="16"/>
    </w:rPr>
  </w:style>
  <w:style w:type="paragraph" w:styleId="Kommentartext">
    <w:name w:val="annotation text"/>
    <w:basedOn w:val="Standard"/>
    <w:link w:val="KommentartextZchn"/>
    <w:rsid w:val="00D245BD"/>
    <w:rPr>
      <w:szCs w:val="20"/>
    </w:rPr>
  </w:style>
  <w:style w:type="character" w:customStyle="1" w:styleId="KommentartextZchn">
    <w:name w:val="Kommentartext Zchn"/>
    <w:link w:val="Kommentartext"/>
    <w:rsid w:val="00D245BD"/>
    <w:rPr>
      <w:rFonts w:ascii="Arial" w:hAnsi="Arial"/>
      <w:lang w:val="de-CH" w:eastAsia="de-DE"/>
    </w:rPr>
  </w:style>
  <w:style w:type="paragraph" w:customStyle="1" w:styleId="Standard-Block">
    <w:name w:val="Standard-Block"/>
    <w:basedOn w:val="StandardBlock"/>
    <w:link w:val="Standard-BlockZchn"/>
    <w:qFormat/>
    <w:rsid w:val="00CD3DAB"/>
  </w:style>
  <w:style w:type="character" w:customStyle="1" w:styleId="Standard-BlockZchn">
    <w:name w:val="Standard-Block Zchn"/>
    <w:link w:val="Standard-Block"/>
    <w:rsid w:val="00CD3DAB"/>
    <w:rPr>
      <w:rFonts w:ascii="Arial" w:hAnsi="Arial"/>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865">
      <w:bodyDiv w:val="1"/>
      <w:marLeft w:val="0"/>
      <w:marRight w:val="0"/>
      <w:marTop w:val="0"/>
      <w:marBottom w:val="0"/>
      <w:divBdr>
        <w:top w:val="none" w:sz="0" w:space="0" w:color="auto"/>
        <w:left w:val="none" w:sz="0" w:space="0" w:color="auto"/>
        <w:bottom w:val="none" w:sz="0" w:space="0" w:color="auto"/>
        <w:right w:val="none" w:sz="0" w:space="0" w:color="auto"/>
      </w:divBdr>
      <w:divsChild>
        <w:div w:id="732234044">
          <w:marLeft w:val="0"/>
          <w:marRight w:val="0"/>
          <w:marTop w:val="0"/>
          <w:marBottom w:val="0"/>
          <w:divBdr>
            <w:top w:val="none" w:sz="0" w:space="0" w:color="auto"/>
            <w:left w:val="none" w:sz="0" w:space="0" w:color="auto"/>
            <w:bottom w:val="none" w:sz="0" w:space="0" w:color="auto"/>
            <w:right w:val="none" w:sz="0" w:space="0" w:color="auto"/>
          </w:divBdr>
        </w:div>
        <w:div w:id="1679698146">
          <w:marLeft w:val="0"/>
          <w:marRight w:val="0"/>
          <w:marTop w:val="0"/>
          <w:marBottom w:val="0"/>
          <w:divBdr>
            <w:top w:val="none" w:sz="0" w:space="0" w:color="auto"/>
            <w:left w:val="none" w:sz="0" w:space="0" w:color="auto"/>
            <w:bottom w:val="none" w:sz="0" w:space="0" w:color="auto"/>
            <w:right w:val="none" w:sz="0" w:space="0" w:color="auto"/>
          </w:divBdr>
        </w:div>
      </w:divsChild>
    </w:div>
    <w:div w:id="8620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08814\Lokale%20Einstellungen\Temporary%20Internet%20Files\OLK5\Ausschreibungstext_Thermfix_Lig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908AEE777B84089CC48B042AE567E" ma:contentTypeVersion="14" ma:contentTypeDescription="Een nieuw document maken." ma:contentTypeScope="" ma:versionID="b97f6095da1fc15b55665523117db342">
  <xsd:schema xmlns:xsd="http://www.w3.org/2001/XMLSchema" xmlns:xs="http://www.w3.org/2001/XMLSchema" xmlns:p="http://schemas.microsoft.com/office/2006/metadata/properties" xmlns:ns3="ecc3e300-e210-46fc-8f23-9cce1dd49e8a" xmlns:ns4="533d2fb1-0064-43c1-be04-60bc4fbe1c1d" targetNamespace="http://schemas.microsoft.com/office/2006/metadata/properties" ma:root="true" ma:fieldsID="954907e2906e50b6c9fcc77ea39bdf4c" ns3:_="" ns4:_="">
    <xsd:import namespace="ecc3e300-e210-46fc-8f23-9cce1dd49e8a"/>
    <xsd:import namespace="533d2fb1-0064-43c1-be04-60bc4fbe1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e300-e210-46fc-8f23-9cce1dd49e8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d2fb1-0064-43c1-be04-60bc4fbe1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56D92-8E52-48C6-A1AA-0E17E8CE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e300-e210-46fc-8f23-9cce1dd49e8a"/>
    <ds:schemaRef ds:uri="533d2fb1-0064-43c1-be04-60bc4fbe1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798C5-9EBE-42FA-9BBA-2E7BCE7A0CC2}">
  <ds:schemaRefs>
    <ds:schemaRef ds:uri="http://schemas.microsoft.com/sharepoint/v3/contenttype/forms"/>
  </ds:schemaRefs>
</ds:datastoreItem>
</file>

<file path=customXml/itemProps3.xml><?xml version="1.0" encoding="utf-8"?>
<ds:datastoreItem xmlns:ds="http://schemas.openxmlformats.org/officeDocument/2006/customXml" ds:itemID="{9029D322-3AD6-4B4C-8B85-327CC0E343BA}">
  <ds:schemaRefs>
    <ds:schemaRef ds:uri="http://purl.org/dc/terms/"/>
    <ds:schemaRef ds:uri="http://purl.org/dc/dcmitype/"/>
    <ds:schemaRef ds:uri="http://schemas.microsoft.com/office/2006/documentManagement/types"/>
    <ds:schemaRef ds:uri="http://schemas.microsoft.com/office/infopath/2007/PartnerControls"/>
    <ds:schemaRef ds:uri="533d2fb1-0064-43c1-be04-60bc4fbe1c1d"/>
    <ds:schemaRef ds:uri="http://purl.org/dc/elements/1.1/"/>
    <ds:schemaRef ds:uri="http://schemas.openxmlformats.org/package/2006/metadata/core-properties"/>
    <ds:schemaRef ds:uri="ecc3e300-e210-46fc-8f23-9cce1dd49e8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Ausschreibungstext_Thermfix_Light.dot</Template>
  <TotalTime>0</TotalTime>
  <Pages>5</Pages>
  <Words>1625</Words>
  <Characters>10240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Hauptüberschrift</vt:lpstr>
    </vt:vector>
  </TitlesOfParts>
  <Company>Arbonia-Forster-Gruppe</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subject/>
  <dc:creator>ch08814</dc:creator>
  <cp:keywords/>
  <cp:lastModifiedBy>Markus Nagel</cp:lastModifiedBy>
  <cp:revision>2</cp:revision>
  <cp:lastPrinted>2015-11-18T17:04:00Z</cp:lastPrinted>
  <dcterms:created xsi:type="dcterms:W3CDTF">2022-04-08T06:59:00Z</dcterms:created>
  <dcterms:modified xsi:type="dcterms:W3CDTF">2022-04-08T06:59:00Z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0x0101000F8908AEE777B84089CC48B042AE567E</vt:lpwstr>
  </property>
</Properties>
</file>